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91E" w14:textId="0792ABD8" w:rsidR="00A7612A" w:rsidRPr="00545D2D" w:rsidRDefault="00B76161" w:rsidP="00A7612A">
      <w:pPr>
        <w:snapToGrid w:val="0"/>
        <w:spacing w:line="240" w:lineRule="atLeast"/>
        <w:jc w:val="center"/>
        <w:rPr>
          <w:rFonts w:eastAsia="標楷體" w:cs="Times New Roman"/>
          <w:color w:val="000000"/>
          <w:szCs w:val="28"/>
        </w:rPr>
      </w:pPr>
      <w:r w:rsidRPr="00B76161">
        <w:rPr>
          <w:rFonts w:eastAsia="標楷體" w:cs="Times New Roman" w:hint="eastAsia"/>
          <w:bCs/>
          <w:sz w:val="28"/>
          <w:szCs w:val="28"/>
        </w:rPr>
        <w:t xml:space="preserve">  </w:t>
      </w:r>
      <w:r w:rsidR="004918DD">
        <w:rPr>
          <w:rFonts w:eastAsia="標楷體" w:cs="Times New Roman"/>
          <w:bCs/>
          <w:sz w:val="28"/>
          <w:szCs w:val="28"/>
        </w:rPr>
        <w:t xml:space="preserve"> </w:t>
      </w:r>
      <w:r w:rsidR="00A7612A" w:rsidRPr="00545D2D">
        <w:rPr>
          <w:rFonts w:eastAsia="標楷體" w:cs="Times New Roman"/>
          <w:color w:val="000000"/>
          <w:szCs w:val="28"/>
        </w:rPr>
        <w:t>(</w:t>
      </w:r>
      <w:r w:rsidR="00A7612A" w:rsidRPr="001F2091">
        <w:rPr>
          <w:rFonts w:eastAsia="標楷體" w:cs="Times New Roman"/>
          <w:b/>
          <w:bCs/>
          <w:color w:val="000000"/>
          <w:szCs w:val="28"/>
        </w:rPr>
        <w:t>適用</w:t>
      </w:r>
      <w:r w:rsidR="001F2091" w:rsidRPr="001F2091">
        <w:rPr>
          <w:rFonts w:eastAsia="標楷體" w:cs="Times New Roman"/>
          <w:b/>
          <w:bCs/>
          <w:spacing w:val="6"/>
          <w:szCs w:val="28"/>
        </w:rPr>
        <w:t>無法存活的新生兒之研究</w:t>
      </w:r>
      <w:r w:rsidR="00A7612A" w:rsidRPr="00545D2D">
        <w:rPr>
          <w:rFonts w:eastAsia="標楷體" w:cs="Times New Roman"/>
          <w:color w:val="000000"/>
          <w:szCs w:val="28"/>
        </w:rPr>
        <w:t>)</w:t>
      </w:r>
    </w:p>
    <w:p w14:paraId="5C603952" w14:textId="77777777" w:rsidR="00A7612A" w:rsidRPr="00A7612A" w:rsidRDefault="00A7612A" w:rsidP="00A7612A">
      <w:pPr>
        <w:spacing w:beforeLines="50" w:before="120" w:afterLines="50" w:after="120" w:line="320" w:lineRule="atLeast"/>
        <w:ind w:leftChars="-117" w:left="29" w:hangingChars="129" w:hanging="310"/>
        <w:rPr>
          <w:rFonts w:cs="Times New Roman"/>
          <w:b/>
          <w:color w:val="000000"/>
        </w:rPr>
      </w:pPr>
      <w:r w:rsidRPr="00A7612A">
        <w:rPr>
          <w:rFonts w:eastAsia="標楷體" w:cs="Times New Roman"/>
          <w:color w:val="000000"/>
        </w:rPr>
        <w:t>IRB</w:t>
      </w:r>
      <w:r w:rsidRPr="00A7612A">
        <w:rPr>
          <w:rFonts w:eastAsia="標楷體" w:cs="Times New Roman"/>
          <w:color w:val="000000"/>
        </w:rPr>
        <w:t>編號：</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4"/>
        <w:gridCol w:w="854"/>
        <w:gridCol w:w="2834"/>
        <w:gridCol w:w="757"/>
        <w:gridCol w:w="426"/>
        <w:gridCol w:w="428"/>
        <w:gridCol w:w="3408"/>
      </w:tblGrid>
      <w:tr w:rsidR="001F2091" w:rsidRPr="008525C3" w14:paraId="260C6E4E" w14:textId="77777777" w:rsidTr="001F2091">
        <w:trPr>
          <w:trHeight w:val="376"/>
          <w:jc w:val="center"/>
        </w:trPr>
        <w:tc>
          <w:tcPr>
            <w:tcW w:w="909" w:type="pct"/>
            <w:gridSpan w:val="2"/>
            <w:tcBorders>
              <w:bottom w:val="single" w:sz="4" w:space="0" w:color="auto"/>
            </w:tcBorders>
            <w:vAlign w:val="center"/>
          </w:tcPr>
          <w:p w14:paraId="18264058" w14:textId="77777777" w:rsidR="001F2091" w:rsidRPr="008525C3" w:rsidRDefault="001F2091" w:rsidP="0035486A">
            <w:pPr>
              <w:ind w:leftChars="-11" w:left="-26"/>
              <w:rPr>
                <w:rFonts w:eastAsia="標楷體" w:cs="Times New Roman"/>
                <w:b/>
                <w:color w:val="000000"/>
              </w:rPr>
            </w:pPr>
            <w:r>
              <w:rPr>
                <w:rFonts w:eastAsia="標楷體" w:cs="Times New Roman" w:hint="eastAsia"/>
                <w:bCs/>
              </w:rPr>
              <w:t>計畫編</w:t>
            </w:r>
            <w:r w:rsidRPr="008525C3">
              <w:rPr>
                <w:rFonts w:eastAsia="標楷體" w:cs="Times New Roman"/>
                <w:bCs/>
              </w:rPr>
              <w:t>號</w:t>
            </w:r>
          </w:p>
        </w:tc>
        <w:tc>
          <w:tcPr>
            <w:tcW w:w="1476" w:type="pct"/>
            <w:tcBorders>
              <w:bottom w:val="single" w:sz="4" w:space="0" w:color="auto"/>
            </w:tcBorders>
            <w:vAlign w:val="center"/>
          </w:tcPr>
          <w:p w14:paraId="0E7F35BB" w14:textId="77777777" w:rsidR="001F2091" w:rsidRPr="008525C3" w:rsidRDefault="001F2091" w:rsidP="0035486A">
            <w:pPr>
              <w:ind w:leftChars="-11" w:left="-26"/>
              <w:rPr>
                <w:rFonts w:eastAsia="標楷體" w:cs="Times New Roman"/>
                <w:b/>
                <w:color w:val="000000"/>
              </w:rPr>
            </w:pPr>
          </w:p>
        </w:tc>
        <w:tc>
          <w:tcPr>
            <w:tcW w:w="839" w:type="pct"/>
            <w:gridSpan w:val="3"/>
            <w:tcBorders>
              <w:bottom w:val="single" w:sz="4" w:space="0" w:color="auto"/>
            </w:tcBorders>
            <w:vAlign w:val="center"/>
          </w:tcPr>
          <w:p w14:paraId="413CFE88" w14:textId="77777777" w:rsidR="001F2091" w:rsidRPr="008525C3" w:rsidRDefault="001F2091" w:rsidP="0035486A">
            <w:pPr>
              <w:ind w:rightChars="-11" w:right="-26"/>
              <w:rPr>
                <w:rFonts w:eastAsia="標楷體" w:cs="Times New Roman"/>
                <w:b/>
                <w:color w:val="000000"/>
              </w:rPr>
            </w:pPr>
            <w:r>
              <w:rPr>
                <w:rFonts w:eastAsia="標楷體" w:cs="Times New Roman" w:hint="eastAsia"/>
                <w:bCs/>
              </w:rPr>
              <w:t>計畫</w:t>
            </w:r>
            <w:r w:rsidRPr="008525C3">
              <w:rPr>
                <w:rFonts w:eastAsia="標楷體" w:cs="Times New Roman"/>
                <w:bCs/>
              </w:rPr>
              <w:t>主持人</w:t>
            </w:r>
          </w:p>
        </w:tc>
        <w:tc>
          <w:tcPr>
            <w:tcW w:w="1776" w:type="pct"/>
            <w:tcBorders>
              <w:bottom w:val="single" w:sz="4" w:space="0" w:color="auto"/>
            </w:tcBorders>
          </w:tcPr>
          <w:p w14:paraId="5BFD78B4" w14:textId="77777777" w:rsidR="001F2091" w:rsidRPr="008525C3" w:rsidRDefault="001F2091" w:rsidP="0035486A">
            <w:pPr>
              <w:ind w:rightChars="-11" w:right="-26"/>
              <w:rPr>
                <w:rFonts w:eastAsia="標楷體" w:cs="Times New Roman"/>
                <w:b/>
                <w:color w:val="000000"/>
              </w:rPr>
            </w:pPr>
          </w:p>
        </w:tc>
      </w:tr>
      <w:tr w:rsidR="001F2091" w:rsidRPr="008525C3" w14:paraId="2B1545CB" w14:textId="77777777" w:rsidTr="001F2091">
        <w:trPr>
          <w:trHeight w:val="376"/>
          <w:jc w:val="center"/>
        </w:trPr>
        <w:tc>
          <w:tcPr>
            <w:tcW w:w="465" w:type="pct"/>
            <w:vMerge w:val="restart"/>
          </w:tcPr>
          <w:p w14:paraId="45F062CE" w14:textId="77777777" w:rsidR="001F2091" w:rsidRPr="008525C3" w:rsidRDefault="001F2091" w:rsidP="0035486A">
            <w:pPr>
              <w:spacing w:beforeLines="20" w:before="48" w:afterLines="20" w:after="48"/>
              <w:rPr>
                <w:rFonts w:eastAsia="標楷體" w:cs="Times New Roman"/>
                <w:bCs/>
              </w:rPr>
            </w:pPr>
            <w:r w:rsidRPr="008525C3">
              <w:rPr>
                <w:rFonts w:eastAsia="標楷體" w:cs="Times New Roman"/>
                <w:bCs/>
              </w:rPr>
              <w:t>計畫</w:t>
            </w:r>
          </w:p>
          <w:p w14:paraId="320B42B7" w14:textId="77777777" w:rsidR="001F2091" w:rsidRPr="008525C3" w:rsidRDefault="001F2091" w:rsidP="0035486A">
            <w:pPr>
              <w:ind w:leftChars="-11" w:left="-26"/>
              <w:rPr>
                <w:rFonts w:eastAsia="標楷體" w:cs="Times New Roman"/>
                <w:b/>
                <w:color w:val="000000"/>
              </w:rPr>
            </w:pPr>
            <w:r w:rsidRPr="008525C3">
              <w:rPr>
                <w:rFonts w:eastAsia="標楷體" w:cs="Times New Roman"/>
                <w:bCs/>
              </w:rPr>
              <w:t>名稱</w:t>
            </w:r>
          </w:p>
        </w:tc>
        <w:tc>
          <w:tcPr>
            <w:tcW w:w="445" w:type="pct"/>
            <w:tcBorders>
              <w:bottom w:val="single" w:sz="4" w:space="0" w:color="auto"/>
            </w:tcBorders>
            <w:vAlign w:val="center"/>
          </w:tcPr>
          <w:p w14:paraId="750B4410" w14:textId="77777777" w:rsidR="001F2091" w:rsidRPr="008525C3" w:rsidRDefault="001F2091" w:rsidP="0035486A">
            <w:pPr>
              <w:spacing w:beforeLines="20" w:before="48" w:afterLines="20" w:after="48"/>
              <w:rPr>
                <w:rFonts w:eastAsia="標楷體" w:cs="Times New Roman"/>
                <w:b/>
                <w:bCs/>
              </w:rPr>
            </w:pPr>
            <w:r w:rsidRPr="008525C3">
              <w:rPr>
                <w:rFonts w:eastAsia="標楷體" w:cs="Times New Roman"/>
                <w:bCs/>
              </w:rPr>
              <w:t>中文</w:t>
            </w:r>
          </w:p>
        </w:tc>
        <w:tc>
          <w:tcPr>
            <w:tcW w:w="4091" w:type="pct"/>
            <w:gridSpan w:val="5"/>
            <w:tcBorders>
              <w:bottom w:val="single" w:sz="4" w:space="0" w:color="auto"/>
            </w:tcBorders>
          </w:tcPr>
          <w:p w14:paraId="4C3F14FF" w14:textId="77777777" w:rsidR="001F2091" w:rsidRPr="008525C3" w:rsidRDefault="001F2091" w:rsidP="0035486A">
            <w:pPr>
              <w:ind w:rightChars="-11" w:right="-26"/>
              <w:rPr>
                <w:rFonts w:eastAsia="標楷體" w:cs="Times New Roman"/>
                <w:b/>
                <w:color w:val="000000"/>
              </w:rPr>
            </w:pPr>
          </w:p>
        </w:tc>
      </w:tr>
      <w:tr w:rsidR="001F2091" w:rsidRPr="008525C3" w14:paraId="0AD677FB" w14:textId="77777777" w:rsidTr="001F2091">
        <w:trPr>
          <w:trHeight w:val="376"/>
          <w:jc w:val="center"/>
        </w:trPr>
        <w:tc>
          <w:tcPr>
            <w:tcW w:w="465" w:type="pct"/>
            <w:vMerge/>
            <w:tcBorders>
              <w:bottom w:val="single" w:sz="4" w:space="0" w:color="auto"/>
            </w:tcBorders>
          </w:tcPr>
          <w:p w14:paraId="6A233756" w14:textId="77777777" w:rsidR="001F2091" w:rsidRPr="008525C3" w:rsidRDefault="001F2091" w:rsidP="0035486A">
            <w:pPr>
              <w:ind w:leftChars="-11" w:left="-26"/>
              <w:rPr>
                <w:rFonts w:eastAsia="標楷體" w:cs="Times New Roman"/>
                <w:b/>
                <w:color w:val="000000"/>
              </w:rPr>
            </w:pPr>
          </w:p>
        </w:tc>
        <w:tc>
          <w:tcPr>
            <w:tcW w:w="445" w:type="pct"/>
            <w:tcBorders>
              <w:bottom w:val="single" w:sz="4" w:space="0" w:color="auto"/>
            </w:tcBorders>
            <w:vAlign w:val="center"/>
          </w:tcPr>
          <w:p w14:paraId="640EE017" w14:textId="77777777" w:rsidR="001F2091" w:rsidRPr="008525C3" w:rsidRDefault="001F2091" w:rsidP="0035486A">
            <w:pPr>
              <w:spacing w:beforeLines="20" w:before="48" w:afterLines="20" w:after="48"/>
              <w:rPr>
                <w:rFonts w:eastAsia="標楷體" w:cs="Times New Roman"/>
                <w:bCs/>
              </w:rPr>
            </w:pPr>
            <w:r w:rsidRPr="008525C3">
              <w:rPr>
                <w:rFonts w:eastAsia="標楷體" w:cs="Times New Roman"/>
                <w:bCs/>
              </w:rPr>
              <w:t>英文</w:t>
            </w:r>
          </w:p>
        </w:tc>
        <w:tc>
          <w:tcPr>
            <w:tcW w:w="4091" w:type="pct"/>
            <w:gridSpan w:val="5"/>
            <w:tcBorders>
              <w:bottom w:val="single" w:sz="4" w:space="0" w:color="auto"/>
            </w:tcBorders>
          </w:tcPr>
          <w:p w14:paraId="29B7CA3E" w14:textId="77777777" w:rsidR="001F2091" w:rsidRPr="008525C3" w:rsidRDefault="001F2091" w:rsidP="0035486A">
            <w:pPr>
              <w:ind w:rightChars="-11" w:right="-26"/>
              <w:rPr>
                <w:rFonts w:eastAsia="標楷體" w:cs="Times New Roman"/>
                <w:b/>
                <w:color w:val="000000"/>
              </w:rPr>
            </w:pPr>
          </w:p>
        </w:tc>
      </w:tr>
      <w:tr w:rsidR="001F2091" w:rsidRPr="008525C3" w14:paraId="14267712" w14:textId="77777777" w:rsidTr="001F2091">
        <w:trPr>
          <w:trHeight w:val="376"/>
          <w:jc w:val="center"/>
        </w:trPr>
        <w:tc>
          <w:tcPr>
            <w:tcW w:w="2780" w:type="pct"/>
            <w:gridSpan w:val="4"/>
            <w:tcBorders>
              <w:bottom w:val="single" w:sz="4" w:space="0" w:color="auto"/>
            </w:tcBorders>
          </w:tcPr>
          <w:p w14:paraId="60C58849" w14:textId="77777777" w:rsidR="001F2091" w:rsidRPr="008525C3" w:rsidRDefault="001F2091" w:rsidP="0035486A">
            <w:pPr>
              <w:ind w:leftChars="-11" w:left="-26"/>
              <w:rPr>
                <w:rFonts w:eastAsia="標楷體" w:cs="Times New Roman"/>
                <w:b/>
                <w:color w:val="000000"/>
              </w:rPr>
            </w:pPr>
            <w:r w:rsidRPr="008525C3">
              <w:rPr>
                <w:rFonts w:eastAsia="標楷體" w:cs="Times New Roman"/>
                <w:b/>
                <w:color w:val="000000"/>
              </w:rPr>
              <w:t>必須符合以下所有條件：</w:t>
            </w:r>
          </w:p>
        </w:tc>
        <w:tc>
          <w:tcPr>
            <w:tcW w:w="222" w:type="pct"/>
            <w:tcBorders>
              <w:bottom w:val="single" w:sz="4" w:space="0" w:color="auto"/>
            </w:tcBorders>
          </w:tcPr>
          <w:p w14:paraId="150A49E4" w14:textId="77777777" w:rsidR="001F2091" w:rsidRPr="008525C3" w:rsidRDefault="001F2091" w:rsidP="0035486A">
            <w:pPr>
              <w:rPr>
                <w:rFonts w:eastAsia="標楷體" w:cs="Times New Roman"/>
                <w:b/>
                <w:color w:val="000000"/>
              </w:rPr>
            </w:pPr>
            <w:r w:rsidRPr="008525C3">
              <w:rPr>
                <w:rFonts w:eastAsia="標楷體" w:cs="Times New Roman"/>
                <w:b/>
                <w:color w:val="000000"/>
              </w:rPr>
              <w:t>是</w:t>
            </w:r>
          </w:p>
        </w:tc>
        <w:tc>
          <w:tcPr>
            <w:tcW w:w="222" w:type="pct"/>
            <w:tcBorders>
              <w:bottom w:val="single" w:sz="4" w:space="0" w:color="auto"/>
            </w:tcBorders>
          </w:tcPr>
          <w:p w14:paraId="46C15C7C" w14:textId="77777777" w:rsidR="001F2091" w:rsidRPr="008525C3" w:rsidRDefault="001F2091" w:rsidP="0035486A">
            <w:pPr>
              <w:ind w:rightChars="-11" w:right="-26"/>
              <w:rPr>
                <w:rFonts w:eastAsia="標楷體" w:cs="Times New Roman"/>
                <w:b/>
                <w:color w:val="000000"/>
              </w:rPr>
            </w:pPr>
            <w:r w:rsidRPr="008525C3">
              <w:rPr>
                <w:rFonts w:eastAsia="標楷體" w:cs="Times New Roman"/>
                <w:b/>
                <w:color w:val="000000"/>
              </w:rPr>
              <w:t>否</w:t>
            </w:r>
          </w:p>
        </w:tc>
        <w:tc>
          <w:tcPr>
            <w:tcW w:w="1776" w:type="pct"/>
            <w:tcBorders>
              <w:bottom w:val="single" w:sz="4" w:space="0" w:color="auto"/>
            </w:tcBorders>
          </w:tcPr>
          <w:p w14:paraId="0305E4C8" w14:textId="77777777" w:rsidR="001F2091" w:rsidRPr="008525C3" w:rsidRDefault="001F2091" w:rsidP="0035486A">
            <w:pPr>
              <w:ind w:rightChars="-11" w:right="-26"/>
              <w:rPr>
                <w:rFonts w:eastAsia="標楷體" w:cs="Times New Roman"/>
                <w:b/>
                <w:color w:val="000000"/>
              </w:rPr>
            </w:pPr>
            <w:r w:rsidRPr="008525C3">
              <w:rPr>
                <w:rFonts w:eastAsia="標楷體" w:cs="Times New Roman"/>
                <w:b/>
                <w:color w:val="000000"/>
              </w:rPr>
              <w:t>請說明計畫符合</w:t>
            </w:r>
            <w:r w:rsidRPr="008525C3">
              <w:rPr>
                <w:rFonts w:eastAsia="標楷體" w:cs="Times New Roman"/>
                <w:b/>
                <w:color w:val="000000"/>
              </w:rPr>
              <w:t>/</w:t>
            </w:r>
            <w:r w:rsidRPr="008525C3">
              <w:rPr>
                <w:rFonts w:eastAsia="標楷體" w:cs="Times New Roman"/>
                <w:b/>
                <w:color w:val="000000"/>
              </w:rPr>
              <w:t>不符合之理由</w:t>
            </w:r>
          </w:p>
        </w:tc>
      </w:tr>
      <w:tr w:rsidR="001F2091" w:rsidRPr="008525C3" w14:paraId="40641B20" w14:textId="77777777" w:rsidTr="001F2091">
        <w:trPr>
          <w:trHeight w:val="869"/>
          <w:jc w:val="center"/>
        </w:trPr>
        <w:tc>
          <w:tcPr>
            <w:tcW w:w="2780" w:type="pct"/>
            <w:gridSpan w:val="4"/>
            <w:tcBorders>
              <w:bottom w:val="single" w:sz="4" w:space="0" w:color="auto"/>
            </w:tcBorders>
          </w:tcPr>
          <w:p w14:paraId="22B299AD" w14:textId="77777777" w:rsidR="001F2091" w:rsidRPr="008525C3" w:rsidRDefault="001F2091" w:rsidP="0035486A">
            <w:pPr>
              <w:widowControl w:val="0"/>
              <w:numPr>
                <w:ilvl w:val="0"/>
                <w:numId w:val="10"/>
              </w:numPr>
              <w:ind w:left="482" w:hangingChars="201" w:hanging="482"/>
              <w:rPr>
                <w:rFonts w:eastAsia="標楷體" w:cs="Times New Roman"/>
                <w:b/>
              </w:rPr>
            </w:pPr>
            <w:r w:rsidRPr="008525C3">
              <w:rPr>
                <w:rFonts w:eastAsia="標楷體" w:cs="Times New Roman"/>
                <w:color w:val="000000"/>
              </w:rPr>
              <w:t>在科學上合適之情況下，是否已進行臨床前試驗與臨床試驗，且有資料可評估對新生兒的潛在風險？</w:t>
            </w:r>
          </w:p>
        </w:tc>
        <w:tc>
          <w:tcPr>
            <w:tcW w:w="222" w:type="pct"/>
            <w:tcBorders>
              <w:bottom w:val="single" w:sz="4" w:space="0" w:color="auto"/>
            </w:tcBorders>
          </w:tcPr>
          <w:p w14:paraId="38BE4BCD"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bottom w:val="single" w:sz="4" w:space="0" w:color="auto"/>
            </w:tcBorders>
          </w:tcPr>
          <w:p w14:paraId="776EDC06"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bottom w:val="single" w:sz="4" w:space="0" w:color="auto"/>
            </w:tcBorders>
          </w:tcPr>
          <w:p w14:paraId="72FBC93D" w14:textId="77777777" w:rsidR="001F2091" w:rsidRPr="008525C3" w:rsidRDefault="001F2091" w:rsidP="0035486A">
            <w:pPr>
              <w:rPr>
                <w:rFonts w:eastAsia="標楷體" w:cs="Times New Roman"/>
                <w:b/>
                <w:color w:val="000000"/>
              </w:rPr>
            </w:pPr>
          </w:p>
        </w:tc>
      </w:tr>
      <w:tr w:rsidR="001F2091" w:rsidRPr="008525C3" w14:paraId="0D67BB40" w14:textId="77777777" w:rsidTr="001F2091">
        <w:trPr>
          <w:trHeight w:val="564"/>
          <w:jc w:val="center"/>
        </w:trPr>
        <w:tc>
          <w:tcPr>
            <w:tcW w:w="2780" w:type="pct"/>
            <w:gridSpan w:val="4"/>
            <w:tcBorders>
              <w:top w:val="single" w:sz="4" w:space="0" w:color="auto"/>
              <w:bottom w:val="single" w:sz="4" w:space="0" w:color="auto"/>
            </w:tcBorders>
          </w:tcPr>
          <w:p w14:paraId="5B717F1A" w14:textId="77777777" w:rsidR="001F2091" w:rsidRPr="008525C3" w:rsidRDefault="001F2091" w:rsidP="0035486A">
            <w:pPr>
              <w:widowControl w:val="0"/>
              <w:numPr>
                <w:ilvl w:val="0"/>
                <w:numId w:val="10"/>
              </w:numPr>
              <w:ind w:left="482" w:hangingChars="201" w:hanging="482"/>
              <w:rPr>
                <w:rFonts w:eastAsia="標楷體" w:cs="Times New Roman"/>
                <w:color w:val="000000"/>
              </w:rPr>
            </w:pPr>
            <w:r w:rsidRPr="008525C3">
              <w:rPr>
                <w:rFonts w:eastAsia="標楷體" w:cs="Times New Roman"/>
              </w:rPr>
              <w:t>參與研究者不可涉及任何和新生兒存活與否相關的決定。</w:t>
            </w:r>
          </w:p>
        </w:tc>
        <w:tc>
          <w:tcPr>
            <w:tcW w:w="222" w:type="pct"/>
            <w:tcBorders>
              <w:top w:val="single" w:sz="4" w:space="0" w:color="auto"/>
              <w:bottom w:val="single" w:sz="4" w:space="0" w:color="auto"/>
            </w:tcBorders>
          </w:tcPr>
          <w:p w14:paraId="2C25F88A"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47BC95C8"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28CAF6B8" w14:textId="77777777" w:rsidR="001F2091" w:rsidRPr="008525C3" w:rsidRDefault="001F2091" w:rsidP="0035486A">
            <w:pPr>
              <w:rPr>
                <w:rFonts w:eastAsia="標楷體" w:cs="Times New Roman"/>
                <w:b/>
                <w:color w:val="000000"/>
              </w:rPr>
            </w:pPr>
          </w:p>
        </w:tc>
      </w:tr>
      <w:tr w:rsidR="001F2091" w:rsidRPr="008525C3" w14:paraId="6EF34649" w14:textId="77777777" w:rsidTr="001F2091">
        <w:trPr>
          <w:trHeight w:val="458"/>
          <w:jc w:val="center"/>
        </w:trPr>
        <w:tc>
          <w:tcPr>
            <w:tcW w:w="2780" w:type="pct"/>
            <w:gridSpan w:val="4"/>
            <w:tcBorders>
              <w:top w:val="single" w:sz="4" w:space="0" w:color="auto"/>
              <w:bottom w:val="single" w:sz="4" w:space="0" w:color="auto"/>
            </w:tcBorders>
          </w:tcPr>
          <w:p w14:paraId="5F8747E3" w14:textId="77777777" w:rsidR="001F2091" w:rsidRPr="008525C3" w:rsidRDefault="001F2091" w:rsidP="0035486A">
            <w:pPr>
              <w:widowControl w:val="0"/>
              <w:numPr>
                <w:ilvl w:val="0"/>
                <w:numId w:val="10"/>
              </w:numPr>
              <w:ind w:left="482" w:hangingChars="201" w:hanging="482"/>
              <w:rPr>
                <w:rFonts w:eastAsia="標楷體" w:cs="Times New Roman"/>
              </w:rPr>
            </w:pPr>
            <w:r w:rsidRPr="008525C3">
              <w:rPr>
                <w:rFonts w:eastAsia="標楷體" w:cs="Times New Roman"/>
                <w:color w:val="000000"/>
              </w:rPr>
              <w:t>未以人工方式維持新生兒的維生機能。</w:t>
            </w:r>
          </w:p>
        </w:tc>
        <w:tc>
          <w:tcPr>
            <w:tcW w:w="222" w:type="pct"/>
            <w:tcBorders>
              <w:top w:val="single" w:sz="4" w:space="0" w:color="auto"/>
              <w:bottom w:val="single" w:sz="4" w:space="0" w:color="auto"/>
            </w:tcBorders>
          </w:tcPr>
          <w:p w14:paraId="63DDADCC"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4A615F3F"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148FE28F" w14:textId="77777777" w:rsidR="001F2091" w:rsidRPr="008525C3" w:rsidRDefault="001F2091" w:rsidP="0035486A">
            <w:pPr>
              <w:rPr>
                <w:rFonts w:eastAsia="標楷體" w:cs="Times New Roman"/>
                <w:b/>
                <w:color w:val="000000"/>
              </w:rPr>
            </w:pPr>
          </w:p>
        </w:tc>
      </w:tr>
      <w:tr w:rsidR="001F2091" w:rsidRPr="008525C3" w14:paraId="4A81FA5E" w14:textId="77777777" w:rsidTr="001F2091">
        <w:trPr>
          <w:trHeight w:val="438"/>
          <w:jc w:val="center"/>
        </w:trPr>
        <w:tc>
          <w:tcPr>
            <w:tcW w:w="2780" w:type="pct"/>
            <w:gridSpan w:val="4"/>
            <w:tcBorders>
              <w:top w:val="single" w:sz="4" w:space="0" w:color="auto"/>
              <w:bottom w:val="single" w:sz="4" w:space="0" w:color="auto"/>
            </w:tcBorders>
          </w:tcPr>
          <w:p w14:paraId="05DC6385" w14:textId="77777777" w:rsidR="001F2091" w:rsidRPr="008525C3" w:rsidRDefault="001F2091" w:rsidP="0035486A">
            <w:pPr>
              <w:widowControl w:val="0"/>
              <w:numPr>
                <w:ilvl w:val="0"/>
                <w:numId w:val="10"/>
              </w:numPr>
              <w:ind w:left="482" w:hangingChars="201" w:hanging="482"/>
              <w:rPr>
                <w:rFonts w:eastAsia="標楷體" w:cs="Times New Roman"/>
                <w:color w:val="000000"/>
              </w:rPr>
            </w:pPr>
            <w:r w:rsidRPr="008525C3">
              <w:rPr>
                <w:rFonts w:eastAsia="標楷體" w:cs="Times New Roman"/>
                <w:color w:val="000000"/>
              </w:rPr>
              <w:t>研究不會中止新生兒的心跳或呼吸。</w:t>
            </w:r>
          </w:p>
        </w:tc>
        <w:tc>
          <w:tcPr>
            <w:tcW w:w="222" w:type="pct"/>
            <w:tcBorders>
              <w:top w:val="single" w:sz="4" w:space="0" w:color="auto"/>
              <w:bottom w:val="single" w:sz="4" w:space="0" w:color="auto"/>
            </w:tcBorders>
          </w:tcPr>
          <w:p w14:paraId="72E2A8AD"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7C6DD9FF"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1D51143C" w14:textId="77777777" w:rsidR="001F2091" w:rsidRPr="008525C3" w:rsidRDefault="001F2091" w:rsidP="0035486A">
            <w:pPr>
              <w:rPr>
                <w:rFonts w:eastAsia="標楷體" w:cs="Times New Roman"/>
                <w:b/>
                <w:color w:val="000000"/>
              </w:rPr>
            </w:pPr>
          </w:p>
        </w:tc>
      </w:tr>
      <w:tr w:rsidR="001F2091" w:rsidRPr="008525C3" w14:paraId="6CD27E35" w14:textId="77777777" w:rsidTr="001F2091">
        <w:trPr>
          <w:trHeight w:val="527"/>
          <w:jc w:val="center"/>
        </w:trPr>
        <w:tc>
          <w:tcPr>
            <w:tcW w:w="2780" w:type="pct"/>
            <w:gridSpan w:val="4"/>
            <w:tcBorders>
              <w:top w:val="single" w:sz="4" w:space="0" w:color="auto"/>
              <w:bottom w:val="single" w:sz="4" w:space="0" w:color="auto"/>
            </w:tcBorders>
          </w:tcPr>
          <w:p w14:paraId="776EC74E" w14:textId="77777777" w:rsidR="001F2091" w:rsidRPr="008525C3" w:rsidRDefault="001F2091" w:rsidP="0035486A">
            <w:pPr>
              <w:widowControl w:val="0"/>
              <w:numPr>
                <w:ilvl w:val="0"/>
                <w:numId w:val="10"/>
              </w:numPr>
              <w:ind w:left="482" w:hangingChars="201" w:hanging="482"/>
              <w:rPr>
                <w:rFonts w:eastAsia="標楷體" w:cs="Times New Roman"/>
                <w:color w:val="000000"/>
              </w:rPr>
            </w:pPr>
            <w:r w:rsidRPr="008525C3">
              <w:rPr>
                <w:rFonts w:eastAsia="標楷體" w:cs="Times New Roman"/>
                <w:color w:val="000000"/>
              </w:rPr>
              <w:t>研究不會對新生兒造成額外風險。</w:t>
            </w:r>
          </w:p>
        </w:tc>
        <w:tc>
          <w:tcPr>
            <w:tcW w:w="222" w:type="pct"/>
            <w:tcBorders>
              <w:top w:val="single" w:sz="4" w:space="0" w:color="auto"/>
              <w:bottom w:val="single" w:sz="4" w:space="0" w:color="auto"/>
            </w:tcBorders>
          </w:tcPr>
          <w:p w14:paraId="6FE0EF66"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234D03D5"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5C98CBE2" w14:textId="77777777" w:rsidR="001F2091" w:rsidRPr="008525C3" w:rsidRDefault="001F2091" w:rsidP="0035486A">
            <w:pPr>
              <w:rPr>
                <w:rFonts w:eastAsia="標楷體" w:cs="Times New Roman"/>
                <w:b/>
                <w:color w:val="000000"/>
              </w:rPr>
            </w:pPr>
          </w:p>
        </w:tc>
      </w:tr>
      <w:tr w:rsidR="001F2091" w:rsidRPr="008525C3" w14:paraId="2666B852" w14:textId="77777777" w:rsidTr="001F2091">
        <w:trPr>
          <w:trHeight w:val="514"/>
          <w:jc w:val="center"/>
        </w:trPr>
        <w:tc>
          <w:tcPr>
            <w:tcW w:w="2780" w:type="pct"/>
            <w:gridSpan w:val="4"/>
            <w:tcBorders>
              <w:top w:val="single" w:sz="4" w:space="0" w:color="auto"/>
              <w:bottom w:val="single" w:sz="4" w:space="0" w:color="auto"/>
            </w:tcBorders>
          </w:tcPr>
          <w:p w14:paraId="6240A0AD" w14:textId="77777777" w:rsidR="001F2091" w:rsidRPr="008525C3" w:rsidRDefault="001F2091" w:rsidP="0035486A">
            <w:pPr>
              <w:widowControl w:val="0"/>
              <w:numPr>
                <w:ilvl w:val="0"/>
                <w:numId w:val="10"/>
              </w:numPr>
              <w:ind w:left="482" w:hangingChars="201" w:hanging="482"/>
              <w:rPr>
                <w:rFonts w:eastAsia="標楷體" w:cs="Times New Roman"/>
                <w:color w:val="000000"/>
              </w:rPr>
            </w:pPr>
            <w:r w:rsidRPr="008525C3">
              <w:rPr>
                <w:rFonts w:eastAsia="標楷體" w:cs="Times New Roman"/>
              </w:rPr>
              <w:t>該研究的目的為帶來重要且無法使用其他方式獲得的生物醫學知識。</w:t>
            </w:r>
          </w:p>
        </w:tc>
        <w:tc>
          <w:tcPr>
            <w:tcW w:w="222" w:type="pct"/>
            <w:tcBorders>
              <w:top w:val="single" w:sz="4" w:space="0" w:color="auto"/>
              <w:bottom w:val="single" w:sz="4" w:space="0" w:color="auto"/>
            </w:tcBorders>
          </w:tcPr>
          <w:p w14:paraId="6460FC90"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77C619D8"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05DA6524" w14:textId="77777777" w:rsidR="001F2091" w:rsidRPr="008525C3" w:rsidRDefault="001F2091" w:rsidP="0035486A">
            <w:pPr>
              <w:rPr>
                <w:rFonts w:eastAsia="標楷體" w:cs="Times New Roman"/>
                <w:b/>
                <w:color w:val="000000"/>
              </w:rPr>
            </w:pPr>
          </w:p>
        </w:tc>
      </w:tr>
      <w:tr w:rsidR="001F2091" w:rsidRPr="008525C3" w14:paraId="673278B9" w14:textId="77777777" w:rsidTr="001F2091">
        <w:trPr>
          <w:trHeight w:val="472"/>
          <w:jc w:val="center"/>
        </w:trPr>
        <w:tc>
          <w:tcPr>
            <w:tcW w:w="2780" w:type="pct"/>
            <w:gridSpan w:val="4"/>
            <w:tcBorders>
              <w:top w:val="single" w:sz="4" w:space="0" w:color="auto"/>
              <w:bottom w:val="single" w:sz="4" w:space="0" w:color="auto"/>
            </w:tcBorders>
          </w:tcPr>
          <w:p w14:paraId="4DB9FC01" w14:textId="77777777" w:rsidR="001F2091" w:rsidRPr="008525C3" w:rsidRDefault="001F2091" w:rsidP="0035486A">
            <w:pPr>
              <w:widowControl w:val="0"/>
              <w:numPr>
                <w:ilvl w:val="0"/>
                <w:numId w:val="10"/>
              </w:numPr>
              <w:ind w:left="482" w:hangingChars="201" w:hanging="482"/>
              <w:rPr>
                <w:rFonts w:eastAsia="標楷體" w:cs="Times New Roman"/>
              </w:rPr>
            </w:pPr>
            <w:r w:rsidRPr="008525C3">
              <w:rPr>
                <w:rFonts w:eastAsia="標楷體" w:cs="Times New Roman"/>
                <w:color w:val="000000"/>
              </w:rPr>
              <w:t>將充分告知提供同意書者該研究對新生兒可合理預期之影響。</w:t>
            </w:r>
          </w:p>
        </w:tc>
        <w:tc>
          <w:tcPr>
            <w:tcW w:w="222" w:type="pct"/>
            <w:tcBorders>
              <w:top w:val="single" w:sz="4" w:space="0" w:color="auto"/>
              <w:bottom w:val="single" w:sz="4" w:space="0" w:color="auto"/>
            </w:tcBorders>
          </w:tcPr>
          <w:p w14:paraId="73058083"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35200CBD"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29957EE9" w14:textId="77777777" w:rsidR="001F2091" w:rsidRPr="008525C3" w:rsidRDefault="001F2091" w:rsidP="0035486A">
            <w:pPr>
              <w:rPr>
                <w:rFonts w:eastAsia="標楷體" w:cs="Times New Roman"/>
                <w:b/>
                <w:color w:val="000000"/>
              </w:rPr>
            </w:pPr>
          </w:p>
        </w:tc>
      </w:tr>
      <w:tr w:rsidR="001F2091" w:rsidRPr="008525C3" w14:paraId="3CE8653E" w14:textId="77777777" w:rsidTr="001F2091">
        <w:trPr>
          <w:trHeight w:val="1635"/>
          <w:jc w:val="center"/>
        </w:trPr>
        <w:tc>
          <w:tcPr>
            <w:tcW w:w="2780" w:type="pct"/>
            <w:gridSpan w:val="4"/>
            <w:tcBorders>
              <w:top w:val="single" w:sz="4" w:space="0" w:color="auto"/>
              <w:bottom w:val="single" w:sz="4" w:space="0" w:color="auto"/>
            </w:tcBorders>
          </w:tcPr>
          <w:p w14:paraId="164E475F" w14:textId="77777777" w:rsidR="001F2091" w:rsidRPr="008525C3" w:rsidRDefault="001F2091" w:rsidP="0035486A">
            <w:pPr>
              <w:widowControl w:val="0"/>
              <w:numPr>
                <w:ilvl w:val="0"/>
                <w:numId w:val="10"/>
              </w:numPr>
              <w:ind w:left="482" w:hangingChars="201" w:hanging="482"/>
              <w:rPr>
                <w:rFonts w:eastAsia="標楷體" w:cs="Times New Roman"/>
              </w:rPr>
            </w:pPr>
            <w:r w:rsidRPr="008525C3">
              <w:rPr>
                <w:rFonts w:eastAsia="標楷體" w:cs="Times New Roman"/>
              </w:rPr>
              <w:t>依照法規要求，自新生兒的父母雙方取得具有法律效力之同意書。</w:t>
            </w:r>
          </w:p>
          <w:p w14:paraId="5414CC25" w14:textId="77777777" w:rsidR="001F2091" w:rsidRPr="008525C3" w:rsidRDefault="001F2091" w:rsidP="0035486A">
            <w:pPr>
              <w:pStyle w:val="af3"/>
              <w:widowControl/>
              <w:numPr>
                <w:ilvl w:val="0"/>
                <w:numId w:val="10"/>
              </w:numPr>
              <w:ind w:leftChars="0" w:left="482" w:hangingChars="201" w:hanging="482"/>
              <w:rPr>
                <w:rFonts w:eastAsia="標楷體"/>
                <w:color w:val="000000"/>
              </w:rPr>
            </w:pPr>
            <w:r w:rsidRPr="008525C3">
              <w:rPr>
                <w:rFonts w:eastAsia="標楷體"/>
              </w:rPr>
              <w:t>若雙親任一方因為不存在、無行為能力或暫時失能而無法提供同意書時，則取得無法存活之新生兒其中一位父母的同意書即可；若因強暴或亂倫造成懷孕時，不需取得父親的同意書。</w:t>
            </w:r>
          </w:p>
        </w:tc>
        <w:tc>
          <w:tcPr>
            <w:tcW w:w="222" w:type="pct"/>
            <w:tcBorders>
              <w:top w:val="single" w:sz="4" w:space="0" w:color="auto"/>
              <w:bottom w:val="single" w:sz="4" w:space="0" w:color="auto"/>
            </w:tcBorders>
          </w:tcPr>
          <w:p w14:paraId="3CE88FF8"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p w14:paraId="40E7DF7B" w14:textId="77777777" w:rsidR="001F2091" w:rsidRDefault="001F2091" w:rsidP="0035486A">
            <w:pPr>
              <w:jc w:val="center"/>
              <w:rPr>
                <w:rFonts w:ascii="標楷體" w:eastAsia="標楷體" w:hAnsi="標楷體" w:cs="Times New Roman"/>
                <w:color w:val="000000"/>
                <w:sz w:val="22"/>
                <w:szCs w:val="22"/>
              </w:rPr>
            </w:pPr>
          </w:p>
          <w:p w14:paraId="1A7548FA"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207D69C0"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p w14:paraId="064EB6CE" w14:textId="77777777" w:rsidR="001F2091" w:rsidRDefault="001F2091" w:rsidP="0035486A">
            <w:pPr>
              <w:jc w:val="center"/>
              <w:rPr>
                <w:rFonts w:ascii="標楷體" w:eastAsia="標楷體" w:hAnsi="標楷體" w:cs="Times New Roman"/>
                <w:color w:val="000000"/>
                <w:sz w:val="22"/>
                <w:szCs w:val="22"/>
              </w:rPr>
            </w:pPr>
          </w:p>
          <w:p w14:paraId="14C7BE54"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4DDD468D" w14:textId="77777777" w:rsidR="001F2091" w:rsidRPr="008525C3" w:rsidRDefault="001F2091" w:rsidP="0035486A">
            <w:pPr>
              <w:rPr>
                <w:rFonts w:eastAsia="標楷體" w:cs="Times New Roman"/>
                <w:b/>
                <w:color w:val="000000"/>
              </w:rPr>
            </w:pPr>
          </w:p>
        </w:tc>
      </w:tr>
      <w:tr w:rsidR="001F2091" w:rsidRPr="008525C3" w14:paraId="7A308475" w14:textId="77777777" w:rsidTr="001F2091">
        <w:trPr>
          <w:trHeight w:val="516"/>
          <w:jc w:val="center"/>
        </w:trPr>
        <w:tc>
          <w:tcPr>
            <w:tcW w:w="2780" w:type="pct"/>
            <w:gridSpan w:val="4"/>
            <w:tcBorders>
              <w:top w:val="single" w:sz="4" w:space="0" w:color="auto"/>
              <w:bottom w:val="single" w:sz="4" w:space="0" w:color="auto"/>
            </w:tcBorders>
          </w:tcPr>
          <w:p w14:paraId="3A80C315" w14:textId="77777777" w:rsidR="001F2091" w:rsidRPr="008525C3" w:rsidRDefault="001F2091" w:rsidP="0035486A">
            <w:pPr>
              <w:widowControl w:val="0"/>
              <w:numPr>
                <w:ilvl w:val="0"/>
                <w:numId w:val="10"/>
              </w:numPr>
              <w:ind w:left="482" w:hangingChars="201" w:hanging="482"/>
              <w:rPr>
                <w:rFonts w:eastAsia="標楷體" w:cs="Times New Roman"/>
              </w:rPr>
            </w:pPr>
            <w:r w:rsidRPr="008525C3">
              <w:rPr>
                <w:rFonts w:eastAsia="標楷體" w:cs="Times New Roman"/>
              </w:rPr>
              <w:t>不可由無法存活之新生兒的雙親或其中一人之法定代理人提供同意書。</w:t>
            </w:r>
          </w:p>
        </w:tc>
        <w:tc>
          <w:tcPr>
            <w:tcW w:w="222" w:type="pct"/>
            <w:tcBorders>
              <w:top w:val="single" w:sz="4" w:space="0" w:color="auto"/>
              <w:bottom w:val="single" w:sz="4" w:space="0" w:color="auto"/>
            </w:tcBorders>
          </w:tcPr>
          <w:p w14:paraId="78C8C202"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bottom w:val="single" w:sz="4" w:space="0" w:color="auto"/>
            </w:tcBorders>
          </w:tcPr>
          <w:p w14:paraId="48C7CE92"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bottom w:val="single" w:sz="4" w:space="0" w:color="auto"/>
            </w:tcBorders>
          </w:tcPr>
          <w:p w14:paraId="344C9D04" w14:textId="77777777" w:rsidR="001F2091" w:rsidRPr="008525C3" w:rsidRDefault="001F2091" w:rsidP="0035486A">
            <w:pPr>
              <w:rPr>
                <w:rFonts w:eastAsia="標楷體" w:cs="Times New Roman"/>
                <w:b/>
                <w:color w:val="000000"/>
              </w:rPr>
            </w:pPr>
          </w:p>
        </w:tc>
      </w:tr>
      <w:tr w:rsidR="001F2091" w:rsidRPr="008525C3" w14:paraId="7456E784" w14:textId="77777777" w:rsidTr="001F2091">
        <w:trPr>
          <w:trHeight w:val="566"/>
          <w:jc w:val="center"/>
        </w:trPr>
        <w:tc>
          <w:tcPr>
            <w:tcW w:w="2780" w:type="pct"/>
            <w:gridSpan w:val="4"/>
            <w:tcBorders>
              <w:top w:val="single" w:sz="4" w:space="0" w:color="auto"/>
            </w:tcBorders>
          </w:tcPr>
          <w:p w14:paraId="32566CD3" w14:textId="77777777" w:rsidR="001F2091" w:rsidRPr="008525C3" w:rsidRDefault="001F2091" w:rsidP="0035486A">
            <w:pPr>
              <w:widowControl w:val="0"/>
              <w:numPr>
                <w:ilvl w:val="0"/>
                <w:numId w:val="10"/>
              </w:numPr>
              <w:ind w:left="482" w:hangingChars="201" w:hanging="482"/>
              <w:rPr>
                <w:rFonts w:eastAsia="標楷體" w:cs="Times New Roman"/>
              </w:rPr>
            </w:pPr>
            <w:r w:rsidRPr="008525C3">
              <w:rPr>
                <w:rFonts w:eastAsia="標楷體" w:cs="Times New Roman"/>
              </w:rPr>
              <w:t>不可申請免除或變更知情同意。</w:t>
            </w:r>
          </w:p>
        </w:tc>
        <w:tc>
          <w:tcPr>
            <w:tcW w:w="222" w:type="pct"/>
            <w:tcBorders>
              <w:top w:val="single" w:sz="4" w:space="0" w:color="auto"/>
            </w:tcBorders>
          </w:tcPr>
          <w:p w14:paraId="389998EB"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222" w:type="pct"/>
            <w:tcBorders>
              <w:top w:val="single" w:sz="4" w:space="0" w:color="auto"/>
            </w:tcBorders>
          </w:tcPr>
          <w:p w14:paraId="778C4709" w14:textId="77777777" w:rsidR="001F2091" w:rsidRPr="008525C3" w:rsidRDefault="001F2091" w:rsidP="0035486A">
            <w:pPr>
              <w:jc w:val="center"/>
              <w:rPr>
                <w:rFonts w:eastAsia="標楷體" w:cs="Times New Roman"/>
                <w:b/>
                <w:color w:val="000000"/>
              </w:rPr>
            </w:pPr>
            <w:r>
              <w:rPr>
                <w:rFonts w:ascii="標楷體" w:eastAsia="標楷體" w:hAnsi="標楷體" w:cs="Times New Roman" w:hint="eastAsia"/>
                <w:color w:val="000000"/>
                <w:sz w:val="22"/>
                <w:szCs w:val="22"/>
              </w:rPr>
              <w:t>□</w:t>
            </w:r>
          </w:p>
        </w:tc>
        <w:tc>
          <w:tcPr>
            <w:tcW w:w="1776" w:type="pct"/>
            <w:tcBorders>
              <w:top w:val="single" w:sz="4" w:space="0" w:color="auto"/>
            </w:tcBorders>
          </w:tcPr>
          <w:p w14:paraId="5B8E120A" w14:textId="77777777" w:rsidR="001F2091" w:rsidRPr="008525C3" w:rsidRDefault="001F2091" w:rsidP="0035486A">
            <w:pPr>
              <w:rPr>
                <w:rFonts w:eastAsia="標楷體" w:cs="Times New Roman"/>
                <w:b/>
                <w:color w:val="000000"/>
              </w:rPr>
            </w:pPr>
          </w:p>
        </w:tc>
      </w:tr>
      <w:tr w:rsidR="001F2091" w:rsidRPr="008525C3" w14:paraId="586A1FE9" w14:textId="77777777" w:rsidTr="001F2091">
        <w:trPr>
          <w:trHeight w:val="788"/>
          <w:jc w:val="center"/>
        </w:trPr>
        <w:tc>
          <w:tcPr>
            <w:tcW w:w="2780" w:type="pct"/>
            <w:gridSpan w:val="4"/>
            <w:tcBorders>
              <w:top w:val="single" w:sz="4" w:space="0" w:color="auto"/>
            </w:tcBorders>
            <w:vAlign w:val="center"/>
          </w:tcPr>
          <w:p w14:paraId="44FCA3A5" w14:textId="77777777" w:rsidR="001F2091" w:rsidRPr="008525C3" w:rsidRDefault="001F2091" w:rsidP="0035486A">
            <w:pPr>
              <w:ind w:left="152"/>
              <w:rPr>
                <w:rFonts w:eastAsia="標楷體" w:cs="Times New Roman"/>
              </w:rPr>
            </w:pPr>
            <w:r w:rsidRPr="008525C3">
              <w:rPr>
                <w:rFonts w:eastAsia="標楷體" w:cs="Times New Roman"/>
              </w:rPr>
              <w:t>試驗主持人</w:t>
            </w:r>
            <w:r w:rsidRPr="008525C3">
              <w:rPr>
                <w:rFonts w:eastAsia="標楷體" w:cs="Times New Roman"/>
                <w:bCs/>
              </w:rPr>
              <w:t>簽名：</w:t>
            </w:r>
          </w:p>
        </w:tc>
        <w:tc>
          <w:tcPr>
            <w:tcW w:w="2220" w:type="pct"/>
            <w:gridSpan w:val="3"/>
            <w:tcBorders>
              <w:top w:val="single" w:sz="4" w:space="0" w:color="auto"/>
            </w:tcBorders>
            <w:vAlign w:val="center"/>
          </w:tcPr>
          <w:p w14:paraId="2B1ED1FA" w14:textId="77777777" w:rsidR="001F2091" w:rsidRPr="008525C3" w:rsidRDefault="001F2091" w:rsidP="0035486A">
            <w:pPr>
              <w:ind w:firstLineChars="50" w:firstLine="120"/>
              <w:rPr>
                <w:rFonts w:eastAsia="標楷體" w:cs="Times New Roman"/>
              </w:rPr>
            </w:pPr>
            <w:r w:rsidRPr="008525C3">
              <w:rPr>
                <w:rFonts w:eastAsia="標楷體" w:cs="Times New Roman"/>
                <w:bCs/>
              </w:rPr>
              <w:t>日期：</w:t>
            </w:r>
            <w:r>
              <w:rPr>
                <w:rFonts w:eastAsia="標楷體" w:cs="Times New Roman" w:hint="eastAsia"/>
                <w:bCs/>
              </w:rPr>
              <w:t xml:space="preserve">                   </w:t>
            </w:r>
            <w:r w:rsidRPr="008525C3">
              <w:rPr>
                <w:rFonts w:eastAsia="標楷體" w:cs="Times New Roman"/>
                <w:bCs/>
              </w:rPr>
              <w:t>年</w:t>
            </w:r>
            <w:r>
              <w:rPr>
                <w:rFonts w:eastAsia="標楷體" w:cs="Times New Roman" w:hint="eastAsia"/>
                <w:bCs/>
              </w:rPr>
              <w:t xml:space="preserve">           </w:t>
            </w:r>
            <w:r w:rsidRPr="008525C3">
              <w:rPr>
                <w:rFonts w:eastAsia="標楷體" w:cs="Times New Roman"/>
                <w:bCs/>
              </w:rPr>
              <w:t>月</w:t>
            </w:r>
            <w:r>
              <w:rPr>
                <w:rFonts w:eastAsia="標楷體" w:cs="Times New Roman" w:hint="eastAsia"/>
                <w:bCs/>
              </w:rPr>
              <w:t xml:space="preserve">        </w:t>
            </w:r>
            <w:r w:rsidRPr="008525C3">
              <w:rPr>
                <w:rFonts w:eastAsia="標楷體" w:cs="Times New Roman"/>
                <w:bCs/>
              </w:rPr>
              <w:t>日</w:t>
            </w:r>
          </w:p>
        </w:tc>
      </w:tr>
    </w:tbl>
    <w:p w14:paraId="660DDC72" w14:textId="5AB81E1F" w:rsidR="00A7612A" w:rsidRPr="00F918AF" w:rsidRDefault="00A7612A" w:rsidP="00A7612A">
      <w:pPr>
        <w:snapToGrid w:val="0"/>
        <w:spacing w:beforeLines="50" w:before="120"/>
        <w:ind w:leftChars="-117" w:left="29" w:rightChars="-123" w:right="-295" w:hangingChars="129" w:hanging="310"/>
        <w:rPr>
          <w:rFonts w:cs="Times New Roman"/>
          <w:sz w:val="22"/>
        </w:rPr>
      </w:pPr>
      <w:r w:rsidRPr="00A7612A">
        <w:rPr>
          <w:rFonts w:eastAsia="標楷體" w:cs="Times New Roman"/>
        </w:rPr>
        <w:t xml:space="preserve"> </w:t>
      </w:r>
    </w:p>
    <w:sectPr w:rsidR="00A7612A" w:rsidRPr="00F918AF"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3D28" w14:textId="77777777" w:rsidR="00277026" w:rsidRDefault="00277026">
      <w:r>
        <w:separator/>
      </w:r>
    </w:p>
  </w:endnote>
  <w:endnote w:type="continuationSeparator" w:id="0">
    <w:p w14:paraId="22E7F418" w14:textId="77777777" w:rsidR="00277026" w:rsidRDefault="002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B14F" w14:textId="77777777" w:rsidR="00F4638D" w:rsidRDefault="00F463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03DD" w14:textId="77777777" w:rsidR="00277026" w:rsidRDefault="00277026">
      <w:r>
        <w:separator/>
      </w:r>
    </w:p>
  </w:footnote>
  <w:footnote w:type="continuationSeparator" w:id="0">
    <w:p w14:paraId="1CDBBF60" w14:textId="77777777" w:rsidR="00277026" w:rsidRDefault="0027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F4638D" w14:paraId="35B090B3" w14:textId="77777777" w:rsidTr="00F4638D">
      <w:trPr>
        <w:cantSplit/>
        <w:trHeight w:val="419"/>
      </w:trPr>
      <w:tc>
        <w:tcPr>
          <w:tcW w:w="1173" w:type="dxa"/>
          <w:vMerge w:val="restart"/>
        </w:tcPr>
        <w:p w14:paraId="73CE2CC7" w14:textId="77777777" w:rsidR="00F4638D" w:rsidRDefault="00F4638D">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F4638D" w:rsidRPr="005A18EA" w:rsidRDefault="00F4638D"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F4638D" w14:paraId="41EC65B0" w14:textId="77777777" w:rsidTr="00F4638D">
      <w:trPr>
        <w:cantSplit/>
        <w:trHeight w:val="215"/>
      </w:trPr>
      <w:tc>
        <w:tcPr>
          <w:tcW w:w="1173" w:type="dxa"/>
          <w:vMerge/>
        </w:tcPr>
        <w:p w14:paraId="51AC0662" w14:textId="77777777" w:rsidR="00F4638D" w:rsidRDefault="00F4638D">
          <w:pPr>
            <w:pStyle w:val="a3"/>
            <w:ind w:right="360"/>
            <w:rPr>
              <w:b w:val="0"/>
              <w:sz w:val="20"/>
            </w:rPr>
          </w:pPr>
        </w:p>
      </w:tc>
      <w:tc>
        <w:tcPr>
          <w:tcW w:w="8363" w:type="dxa"/>
          <w:vAlign w:val="center"/>
        </w:tcPr>
        <w:p w14:paraId="4F7DB1E5" w14:textId="1070CAF8" w:rsidR="00F4638D" w:rsidRPr="001F2091" w:rsidRDefault="00F4638D">
          <w:pPr>
            <w:pStyle w:val="a3"/>
            <w:numPr>
              <w:ins w:id="0" w:author="user" w:date="2005-04-22T16:13:00Z"/>
            </w:numPr>
            <w:jc w:val="center"/>
            <w:rPr>
              <w:rFonts w:ascii="標楷體" w:eastAsia="標楷體" w:hAnsi="標楷體"/>
              <w:b w:val="0"/>
              <w:bCs w:val="0"/>
              <w:u w:val="none"/>
            </w:rPr>
          </w:pPr>
          <w:r w:rsidRPr="001F2091">
            <w:rPr>
              <w:rFonts w:eastAsia="標楷體" w:cs="Times New Roman"/>
              <w:b w:val="0"/>
              <w:bCs w:val="0"/>
              <w:szCs w:val="28"/>
              <w:u w:val="none"/>
            </w:rPr>
            <w:t>納入易受傷害族群說明表</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9FA5" w14:textId="77777777" w:rsidR="00F4638D" w:rsidRDefault="00F463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1F2091"/>
    <w:rsid w:val="0021221C"/>
    <w:rsid w:val="00240694"/>
    <w:rsid w:val="00244CA5"/>
    <w:rsid w:val="002507B3"/>
    <w:rsid w:val="00253CFF"/>
    <w:rsid w:val="00260770"/>
    <w:rsid w:val="002635DF"/>
    <w:rsid w:val="00264515"/>
    <w:rsid w:val="00277026"/>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A18EA"/>
    <w:rsid w:val="005B246B"/>
    <w:rsid w:val="005B2A86"/>
    <w:rsid w:val="005B3378"/>
    <w:rsid w:val="005C3FD7"/>
    <w:rsid w:val="005E189C"/>
    <w:rsid w:val="005F1EF9"/>
    <w:rsid w:val="00602648"/>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32337"/>
    <w:rsid w:val="00F333A1"/>
    <w:rsid w:val="00F34621"/>
    <w:rsid w:val="00F373DC"/>
    <w:rsid w:val="00F425B0"/>
    <w:rsid w:val="00F4638D"/>
    <w:rsid w:val="00F50A65"/>
    <w:rsid w:val="00F540BB"/>
    <w:rsid w:val="00F918AF"/>
    <w:rsid w:val="00F95111"/>
    <w:rsid w:val="00FC0389"/>
    <w:rsid w:val="00FC2E28"/>
    <w:rsid w:val="00FC6F71"/>
    <w:rsid w:val="00FD134D"/>
    <w:rsid w:val="00FD6130"/>
    <w:rsid w:val="00FD6246"/>
    <w:rsid w:val="00FD7700"/>
    <w:rsid w:val="00FE3F9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semiHidden/>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Company>EARTH</Company>
  <LinksUpToDate>false</LinksUpToDate>
  <CharactersWithSpaces>550</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2023-12-21T07:35:00Z</dcterms:created>
  <dcterms:modified xsi:type="dcterms:W3CDTF">2023-12-27T03:38:00Z</dcterms:modified>
</cp:coreProperties>
</file>