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0352" w14:textId="77777777" w:rsidR="0070433A" w:rsidRDefault="0070433A">
      <w:pPr>
        <w:snapToGrid w:val="0"/>
        <w:jc w:val="center"/>
        <w:rPr>
          <w:rFonts w:eastAsia="標楷體"/>
          <w:color w:val="000000"/>
          <w:sz w:val="36"/>
          <w:szCs w:val="36"/>
        </w:rPr>
      </w:pPr>
      <w:r>
        <w:rPr>
          <w:rFonts w:eastAsia="標楷體" w:cs="標楷體" w:hint="eastAsia"/>
          <w:color w:val="000000"/>
          <w:sz w:val="36"/>
          <w:szCs w:val="36"/>
        </w:rPr>
        <w:t>奇美醫療財團法人奇美醫院人體試驗委員會</w:t>
      </w:r>
    </w:p>
    <w:p w14:paraId="67503A2E" w14:textId="77777777" w:rsidR="0070433A" w:rsidRDefault="0070433A">
      <w:pPr>
        <w:snapToGrid w:val="0"/>
        <w:jc w:val="center"/>
        <w:rPr>
          <w:rFonts w:eastAsia="標楷體"/>
          <w:color w:val="000000"/>
          <w:sz w:val="36"/>
          <w:szCs w:val="36"/>
        </w:rPr>
      </w:pPr>
      <w:r>
        <w:rPr>
          <w:rFonts w:eastAsia="標楷體" w:cs="標楷體" w:hint="eastAsia"/>
          <w:color w:val="000000"/>
          <w:sz w:val="36"/>
          <w:szCs w:val="36"/>
        </w:rPr>
        <w:t>恩慈治療同意書</w:t>
      </w:r>
    </w:p>
    <w:p w14:paraId="0BD4DBF1" w14:textId="77777777" w:rsidR="0070433A" w:rsidRDefault="0070433A">
      <w:pPr>
        <w:rPr>
          <w:rFonts w:ascii="標楷體" w:eastAsia="標楷體" w:hAnsi="標楷體"/>
          <w:b/>
          <w:bCs/>
        </w:rPr>
      </w:pPr>
      <w:r>
        <w:rPr>
          <w:rFonts w:eastAsia="標楷體" w:hAnsi="標楷體" w:cs="標楷體" w:hint="eastAsia"/>
          <w:b/>
          <w:bCs/>
        </w:rPr>
        <w:t>恩慈療法藥</w:t>
      </w:r>
      <w:r>
        <w:rPr>
          <w:rFonts w:ascii="標楷體" w:eastAsia="標楷體" w:hAnsi="標楷體" w:cs="標楷體" w:hint="eastAsia"/>
          <w:b/>
          <w:bCs/>
        </w:rPr>
        <w:t>品</w:t>
      </w:r>
    </w:p>
    <w:p w14:paraId="00066F3E" w14:textId="77777777" w:rsidR="0070433A" w:rsidRDefault="0070433A">
      <w:pPr>
        <w:widowControl/>
        <w:numPr>
          <w:ilvl w:val="0"/>
          <w:numId w:val="15"/>
        </w:numPr>
        <w:snapToGrid w:val="0"/>
        <w:spacing w:beforeLines="25" w:before="90" w:line="240" w:lineRule="atLeast"/>
        <w:jc w:val="both"/>
        <w:rPr>
          <w:rFonts w:eastAsia="標楷體"/>
        </w:rPr>
      </w:pPr>
      <w:r>
        <w:rPr>
          <w:rFonts w:eastAsia="標楷體" w:cs="標楷體" w:hint="eastAsia"/>
        </w:rPr>
        <w:t>「恩慈</w:t>
      </w:r>
      <w:r>
        <w:rPr>
          <w:rFonts w:eastAsia="標楷體"/>
        </w:rPr>
        <w:t xml:space="preserve"> (compassionate)</w:t>
      </w:r>
      <w:r>
        <w:rPr>
          <w:rFonts w:eastAsia="標楷體" w:cs="標楷體" w:hint="eastAsia"/>
        </w:rPr>
        <w:t>療法藥品」，為診治危急或重大病患，其於國內無任何可替代藥品供治療，或經所有可使用的治療仍沒有反應、疾病復發，或為治療禁忌等，而申請使用經科學性研究證實，但本國未核准上市之藥物。</w:t>
      </w:r>
    </w:p>
    <w:p w14:paraId="11E643F7" w14:textId="77777777" w:rsidR="0070433A" w:rsidRDefault="0070433A">
      <w:pPr>
        <w:numPr>
          <w:ilvl w:val="0"/>
          <w:numId w:val="15"/>
        </w:numPr>
        <w:snapToGrid w:val="0"/>
        <w:spacing w:beforeLines="25" w:before="90" w:line="240" w:lineRule="atLeast"/>
        <w:jc w:val="both"/>
        <w:rPr>
          <w:rFonts w:eastAsia="標楷體"/>
        </w:rPr>
      </w:pPr>
      <w:r>
        <w:rPr>
          <w:rFonts w:eastAsia="標楷體" w:cs="標楷體" w:hint="eastAsia"/>
        </w:rPr>
        <w:t>國內無許可證之藥品或其適應症不符。</w:t>
      </w:r>
    </w:p>
    <w:p w14:paraId="49CA152D" w14:textId="77777777" w:rsidR="0070433A" w:rsidRDefault="0070433A">
      <w:pPr>
        <w:numPr>
          <w:ilvl w:val="0"/>
          <w:numId w:val="15"/>
        </w:numPr>
        <w:snapToGrid w:val="0"/>
        <w:spacing w:beforeLines="25" w:before="90" w:line="240" w:lineRule="atLeast"/>
        <w:jc w:val="both"/>
        <w:rPr>
          <w:rFonts w:eastAsia="標楷體"/>
        </w:rPr>
      </w:pPr>
      <w:r>
        <w:rPr>
          <w:rFonts w:eastAsia="標楷體" w:cs="標楷體" w:hint="eastAsia"/>
        </w:rPr>
        <w:t>申請恩慈療法藥品需符合以下列條件</w:t>
      </w:r>
      <w:r>
        <w:rPr>
          <w:rFonts w:eastAsia="標楷體"/>
        </w:rPr>
        <w:t>:</w:t>
      </w:r>
    </w:p>
    <w:p w14:paraId="689B3A8D" w14:textId="77777777" w:rsidR="0070433A" w:rsidRDefault="0070433A">
      <w:pPr>
        <w:pStyle w:val="2"/>
        <w:snapToGrid w:val="0"/>
        <w:spacing w:beforeLines="25" w:before="90" w:line="240" w:lineRule="atLeast"/>
        <w:rPr>
          <w:color w:val="auto"/>
        </w:rPr>
      </w:pPr>
      <w:r>
        <w:rPr>
          <w:rFonts w:cs="標楷體" w:hint="eastAsia"/>
          <w:color w:val="auto"/>
        </w:rPr>
        <w:t>（一）擬申請之藥品需已有執行臨床試驗且有效果及安全性報告，由本院專任主治醫師提出申請，且申請之適應症需與執行臨床試驗相同者。</w:t>
      </w:r>
    </w:p>
    <w:p w14:paraId="26222DBB" w14:textId="77777777" w:rsidR="0070433A" w:rsidRDefault="0070433A">
      <w:pPr>
        <w:snapToGrid w:val="0"/>
        <w:spacing w:beforeLines="25" w:before="90" w:line="240" w:lineRule="atLeast"/>
        <w:ind w:left="720" w:hangingChars="300" w:hanging="720"/>
        <w:jc w:val="both"/>
        <w:rPr>
          <w:rFonts w:eastAsia="標楷體"/>
        </w:rPr>
      </w:pPr>
      <w:r>
        <w:rPr>
          <w:rFonts w:eastAsia="標楷體" w:cs="標楷體" w:hint="eastAsia"/>
        </w:rPr>
        <w:t>（二）申請個案，為病情危急或重大之病人，其於國內無任何可替代藥品供治療，或經所有可使用的治療仍沒有反應、疾病復發，或為治療禁忌者。</w:t>
      </w:r>
    </w:p>
    <w:p w14:paraId="0841381A" w14:textId="77777777" w:rsidR="0070433A" w:rsidRDefault="0070433A">
      <w:pPr>
        <w:snapToGrid w:val="0"/>
        <w:spacing w:beforeLines="25" w:before="90"/>
        <w:ind w:left="720" w:hangingChars="300" w:hanging="720"/>
        <w:rPr>
          <w:rFonts w:eastAsia="標楷體"/>
        </w:rPr>
      </w:pPr>
      <w:r>
        <w:rPr>
          <w:rFonts w:eastAsia="標楷體" w:cs="標楷體" w:hint="eastAsia"/>
        </w:rPr>
        <w:t>（三）廠商同意無償提供藥品者。</w:t>
      </w:r>
    </w:p>
    <w:p w14:paraId="4911F6C4" w14:textId="77777777" w:rsidR="0070433A" w:rsidRDefault="0070433A">
      <w:pPr>
        <w:spacing w:before="240"/>
        <w:rPr>
          <w:rFonts w:eastAsia="標楷體"/>
        </w:rPr>
      </w:pPr>
      <w:r>
        <w:rPr>
          <w:rFonts w:eastAsia="標楷體" w:cs="標楷體" w:hint="eastAsia"/>
        </w:rPr>
        <w:t>本表格提供您有關接受恩慈治療藥物的相關資訊。主治醫師將親自向您說明治療的詳細內容並回答您的任何疑問，請經過慎重考慮後方予簽名。</w:t>
      </w:r>
    </w:p>
    <w:p w14:paraId="51349551" w14:textId="77777777" w:rsidR="0070433A" w:rsidRDefault="0070433A">
      <w:pPr>
        <w:tabs>
          <w:tab w:val="left" w:pos="8880"/>
        </w:tabs>
        <w:spacing w:beforeLines="50" w:before="180" w:afterLines="50" w:after="180" w:line="320" w:lineRule="exact"/>
        <w:ind w:left="260" w:hangingChars="100" w:hanging="260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治療藥品</w:t>
      </w:r>
      <w:r>
        <w:rPr>
          <w:rFonts w:eastAsia="標楷體"/>
          <w:sz w:val="26"/>
          <w:szCs w:val="26"/>
        </w:rPr>
        <w:t xml:space="preserve">: </w:t>
      </w:r>
      <w:r>
        <w:rPr>
          <w:rFonts w:eastAsia="標楷體"/>
          <w:sz w:val="26"/>
          <w:szCs w:val="26"/>
          <w:u w:val="single"/>
        </w:rPr>
        <w:t xml:space="preserve">                                 </w:t>
      </w:r>
      <w:r>
        <w:rPr>
          <w:rFonts w:eastAsia="標楷體"/>
          <w:sz w:val="26"/>
          <w:szCs w:val="26"/>
        </w:rPr>
        <w:t xml:space="preserve">  </w:t>
      </w:r>
      <w:r>
        <w:rPr>
          <w:rFonts w:eastAsia="標楷體" w:cs="標楷體" w:hint="eastAsia"/>
          <w:sz w:val="26"/>
          <w:szCs w:val="26"/>
        </w:rPr>
        <w:t>申請編號：</w:t>
      </w:r>
      <w:r>
        <w:rPr>
          <w:rFonts w:eastAsia="標楷體"/>
          <w:sz w:val="26"/>
          <w:szCs w:val="26"/>
        </w:rPr>
        <w:t>_____________</w:t>
      </w:r>
    </w:p>
    <w:p w14:paraId="695135A4" w14:textId="77777777" w:rsidR="0070433A" w:rsidRDefault="0070433A">
      <w:pPr>
        <w:tabs>
          <w:tab w:val="left" w:pos="8880"/>
        </w:tabs>
        <w:snapToGrid w:val="0"/>
        <w:spacing w:beforeLines="50" w:before="180" w:line="280" w:lineRule="atLeast"/>
        <w:ind w:left="260" w:hangingChars="100" w:hanging="260"/>
        <w:rPr>
          <w:rFonts w:eastAsia="標楷體"/>
          <w:sz w:val="26"/>
          <w:szCs w:val="26"/>
          <w:u w:val="single"/>
        </w:rPr>
      </w:pPr>
      <w:r>
        <w:rPr>
          <w:rFonts w:eastAsia="標楷體" w:cs="標楷體" w:hint="eastAsia"/>
          <w:sz w:val="26"/>
          <w:szCs w:val="26"/>
        </w:rPr>
        <w:t>□</w:t>
      </w:r>
      <w:r>
        <w:rPr>
          <w:rFonts w:eastAsia="標楷體"/>
          <w:sz w:val="26"/>
          <w:szCs w:val="26"/>
        </w:rPr>
        <w:t xml:space="preserve"> </w:t>
      </w:r>
      <w:r>
        <w:rPr>
          <w:rFonts w:eastAsia="標楷體" w:cs="標楷體" w:hint="eastAsia"/>
          <w:sz w:val="26"/>
          <w:szCs w:val="26"/>
        </w:rPr>
        <w:t>國外已核准上市</w:t>
      </w:r>
      <w:r>
        <w:rPr>
          <w:rFonts w:eastAsia="標楷體"/>
          <w:sz w:val="26"/>
          <w:szCs w:val="26"/>
        </w:rPr>
        <w:t xml:space="preserve">          </w:t>
      </w:r>
      <w:r>
        <w:rPr>
          <w:rFonts w:eastAsia="標楷體" w:cs="標楷體" w:hint="eastAsia"/>
          <w:sz w:val="26"/>
          <w:szCs w:val="26"/>
        </w:rPr>
        <w:t>□</w:t>
      </w:r>
      <w:r>
        <w:rPr>
          <w:rFonts w:eastAsia="標楷體"/>
          <w:sz w:val="26"/>
          <w:szCs w:val="26"/>
        </w:rPr>
        <w:t xml:space="preserve"> </w:t>
      </w:r>
      <w:r>
        <w:rPr>
          <w:rFonts w:eastAsia="標楷體" w:cs="標楷體" w:hint="eastAsia"/>
          <w:sz w:val="26"/>
          <w:szCs w:val="26"/>
        </w:rPr>
        <w:t>國外未核准上市，目前屬於臨床試驗藥品</w:t>
      </w:r>
    </w:p>
    <w:p w14:paraId="6B83C006" w14:textId="77777777" w:rsidR="0070433A" w:rsidRDefault="0070433A">
      <w:pPr>
        <w:tabs>
          <w:tab w:val="left" w:pos="8880"/>
        </w:tabs>
        <w:snapToGrid w:val="0"/>
        <w:spacing w:beforeLines="25" w:before="90" w:line="280" w:lineRule="atLeast"/>
        <w:ind w:left="260" w:hangingChars="100" w:hanging="260"/>
        <w:rPr>
          <w:rFonts w:eastAsia="標楷體"/>
          <w:sz w:val="26"/>
          <w:szCs w:val="26"/>
          <w:u w:val="single"/>
        </w:rPr>
      </w:pPr>
      <w:r>
        <w:rPr>
          <w:rFonts w:eastAsia="標楷體" w:cs="標楷體" w:hint="eastAsia"/>
          <w:sz w:val="26"/>
          <w:szCs w:val="26"/>
        </w:rPr>
        <w:t>□</w:t>
      </w:r>
      <w:r>
        <w:rPr>
          <w:rFonts w:eastAsia="標楷體"/>
          <w:sz w:val="26"/>
          <w:szCs w:val="26"/>
        </w:rPr>
        <w:t xml:space="preserve"> </w:t>
      </w:r>
      <w:r>
        <w:rPr>
          <w:rFonts w:eastAsia="標楷體" w:cs="標楷體" w:hint="eastAsia"/>
          <w:sz w:val="26"/>
          <w:szCs w:val="26"/>
        </w:rPr>
        <w:t>其他</w:t>
      </w:r>
      <w:r>
        <w:rPr>
          <w:rFonts w:eastAsia="標楷體"/>
          <w:sz w:val="26"/>
          <w:szCs w:val="26"/>
        </w:rPr>
        <w:t>(</w:t>
      </w:r>
      <w:r>
        <w:rPr>
          <w:rFonts w:eastAsia="標楷體" w:cs="標楷體" w:hint="eastAsia"/>
          <w:sz w:val="26"/>
          <w:szCs w:val="26"/>
        </w:rPr>
        <w:t>需填寫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  <w:u w:val="single"/>
        </w:rPr>
        <w:t xml:space="preserve">                                       </w:t>
      </w:r>
    </w:p>
    <w:tbl>
      <w:tblPr>
        <w:tblW w:w="92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0"/>
      </w:tblGrid>
      <w:tr w:rsidR="0070433A" w14:paraId="70CEDEA8" w14:textId="77777777">
        <w:trPr>
          <w:trHeight w:val="1503"/>
        </w:trPr>
        <w:tc>
          <w:tcPr>
            <w:tcW w:w="9240" w:type="dxa"/>
          </w:tcPr>
          <w:p w14:paraId="386A9227" w14:textId="77777777" w:rsidR="0070433A" w:rsidRDefault="0070433A">
            <w:pPr>
              <w:spacing w:beforeLines="50" w:before="180" w:line="280" w:lineRule="exact"/>
              <w:ind w:right="57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執行單位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：</w:t>
            </w:r>
            <w:r>
              <w:rPr>
                <w:rFonts w:eastAsia="標楷體"/>
                <w:u w:val="single"/>
              </w:rPr>
              <w:t xml:space="preserve">                 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 w:cs="標楷體" w:hint="eastAsia"/>
              </w:rPr>
              <w:t>聯絡電話：</w:t>
            </w:r>
            <w:r>
              <w:rPr>
                <w:rFonts w:eastAsia="標楷體"/>
              </w:rPr>
              <w:t>06-2812811</w:t>
            </w:r>
            <w:r>
              <w:rPr>
                <w:rFonts w:eastAsia="標楷體" w:cs="標楷體" w:hint="eastAsia"/>
              </w:rPr>
              <w:t>轉分機</w:t>
            </w:r>
            <w:r>
              <w:rPr>
                <w:rFonts w:eastAsia="標楷體"/>
                <w:u w:val="single"/>
              </w:rPr>
              <w:t xml:space="preserve">        </w:t>
            </w:r>
          </w:p>
          <w:p w14:paraId="6B75B244" w14:textId="77777777" w:rsidR="0070433A" w:rsidRDefault="0070433A">
            <w:pPr>
              <w:spacing w:beforeLines="50" w:before="180" w:line="280" w:lineRule="exac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主治醫師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：</w:t>
            </w:r>
            <w:r>
              <w:rPr>
                <w:rFonts w:eastAsia="標楷體"/>
                <w:u w:val="single"/>
              </w:rPr>
              <w:t xml:space="preserve">                 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 w:cs="標楷體" w:hint="eastAsia"/>
              </w:rPr>
              <w:t>職稱：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</w:rPr>
              <w:t xml:space="preserve">  </w:t>
            </w:r>
          </w:p>
          <w:p w14:paraId="1D44BB37" w14:textId="77777777" w:rsidR="0070433A" w:rsidRDefault="0070433A">
            <w:pPr>
              <w:tabs>
                <w:tab w:val="left" w:pos="4320"/>
              </w:tabs>
              <w:spacing w:beforeLines="50" w:before="180" w:line="280" w:lineRule="exact"/>
              <w:ind w:right="57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藥品贊助者：□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cs="標楷體" w:hint="eastAsia"/>
              </w:rPr>
              <w:t>無</w:t>
            </w:r>
            <w:r>
              <w:rPr>
                <w:rFonts w:eastAsia="標楷體"/>
                <w:u w:val="single"/>
              </w:rPr>
              <w:t xml:space="preserve">            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 w:cs="標楷體" w:hint="eastAsia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cs="標楷體" w:hint="eastAsia"/>
              </w:rPr>
              <w:t>有</w:t>
            </w:r>
            <w:r>
              <w:rPr>
                <w:rFonts w:eastAsia="標楷體"/>
                <w:u w:val="single"/>
              </w:rPr>
              <w:t xml:space="preserve">                             </w:t>
            </w:r>
          </w:p>
        </w:tc>
      </w:tr>
      <w:tr w:rsidR="0070433A" w14:paraId="5BB29451" w14:textId="77777777">
        <w:tc>
          <w:tcPr>
            <w:tcW w:w="9240" w:type="dxa"/>
          </w:tcPr>
          <w:p w14:paraId="4B40BD47" w14:textId="77777777" w:rsidR="0070433A" w:rsidRDefault="0070433A">
            <w:pPr>
              <w:tabs>
                <w:tab w:val="left" w:pos="4800"/>
                <w:tab w:val="left" w:pos="6840"/>
              </w:tabs>
              <w:spacing w:beforeLines="25" w:before="90" w:after="40" w:line="280" w:lineRule="exac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病人姓名：</w:t>
            </w:r>
            <w:r>
              <w:rPr>
                <w:rFonts w:eastAsia="標楷體"/>
              </w:rPr>
              <w:t xml:space="preserve">                             </w:t>
            </w:r>
            <w:r>
              <w:rPr>
                <w:rFonts w:eastAsia="標楷體" w:cs="標楷體" w:hint="eastAsia"/>
              </w:rPr>
              <w:t>性別：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 w:cs="標楷體" w:hint="eastAsia"/>
              </w:rPr>
              <w:t>出生年月日：</w:t>
            </w:r>
          </w:p>
          <w:p w14:paraId="0DAA3C84" w14:textId="77777777" w:rsidR="0070433A" w:rsidRDefault="0070433A">
            <w:pPr>
              <w:tabs>
                <w:tab w:val="center" w:pos="4457"/>
              </w:tabs>
              <w:spacing w:beforeLines="25" w:before="90" w:after="40" w:line="360" w:lineRule="exac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身分證號：</w:t>
            </w:r>
            <w:r>
              <w:rPr>
                <w:rFonts w:eastAsia="標楷體"/>
              </w:rPr>
              <w:t xml:space="preserve">                             </w:t>
            </w:r>
            <w:r>
              <w:rPr>
                <w:rFonts w:eastAsia="標楷體" w:cs="標楷體" w:hint="eastAsia"/>
              </w:rPr>
              <w:t>病歷號：</w:t>
            </w:r>
          </w:p>
          <w:p w14:paraId="56E040C2" w14:textId="77777777" w:rsidR="0070433A" w:rsidRDefault="0070433A">
            <w:pPr>
              <w:tabs>
                <w:tab w:val="left" w:pos="4800"/>
                <w:tab w:val="left" w:pos="6840"/>
              </w:tabs>
              <w:spacing w:beforeLines="25" w:before="90" w:after="40" w:line="360" w:lineRule="exac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通訊地址：</w:t>
            </w:r>
          </w:p>
          <w:p w14:paraId="74214424" w14:textId="77777777" w:rsidR="0070433A" w:rsidRDefault="0070433A">
            <w:pPr>
              <w:tabs>
                <w:tab w:val="left" w:pos="4320"/>
                <w:tab w:val="left" w:pos="6840"/>
              </w:tabs>
              <w:spacing w:beforeLines="25" w:before="90" w:after="40" w:line="360" w:lineRule="exac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聯絡電話：</w:t>
            </w:r>
            <w:r>
              <w:rPr>
                <w:rFonts w:eastAsia="標楷體"/>
              </w:rPr>
              <w:tab/>
            </w:r>
          </w:p>
          <w:p w14:paraId="3B4007F9" w14:textId="77777777" w:rsidR="0070433A" w:rsidRDefault="0070433A">
            <w:pPr>
              <w:tabs>
                <w:tab w:val="left" w:pos="4320"/>
                <w:tab w:val="left" w:pos="6840"/>
              </w:tabs>
              <w:spacing w:beforeLines="25" w:before="90" w:after="40" w:line="280" w:lineRule="exac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法定代理人</w:t>
            </w:r>
            <w:r>
              <w:rPr>
                <w:rFonts w:eastAsia="標楷體"/>
              </w:rPr>
              <w:t>/</w:t>
            </w:r>
            <w:r>
              <w:rPr>
                <w:rFonts w:eastAsia="標楷體" w:cs="標楷體" w:hint="eastAsia"/>
              </w:rPr>
              <w:t>有同意權人姓名：</w:t>
            </w:r>
            <w:r>
              <w:rPr>
                <w:rFonts w:eastAsia="標楷體"/>
              </w:rPr>
              <w:tab/>
              <w:t xml:space="preserve">     </w:t>
            </w:r>
            <w:r>
              <w:rPr>
                <w:rFonts w:eastAsia="標楷體" w:cs="標楷體" w:hint="eastAsia"/>
              </w:rPr>
              <w:t>性別：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 w:cs="標楷體" w:hint="eastAsia"/>
              </w:rPr>
              <w:t>出生年月日：</w:t>
            </w:r>
          </w:p>
          <w:p w14:paraId="227EAEB4" w14:textId="77777777" w:rsidR="0070433A" w:rsidRDefault="0070433A">
            <w:pPr>
              <w:tabs>
                <w:tab w:val="center" w:pos="4457"/>
              </w:tabs>
              <w:spacing w:beforeLines="25" w:before="90" w:after="40" w:line="360" w:lineRule="exac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與病人之關係：</w:t>
            </w:r>
            <w:r>
              <w:rPr>
                <w:rFonts w:eastAsia="標楷體"/>
              </w:rPr>
              <w:tab/>
              <w:t xml:space="preserve">                   </w:t>
            </w:r>
            <w:r>
              <w:rPr>
                <w:rFonts w:eastAsia="標楷體" w:cs="標楷體" w:hint="eastAsia"/>
              </w:rPr>
              <w:t>身份證字號：</w:t>
            </w:r>
          </w:p>
          <w:p w14:paraId="710101A9" w14:textId="77777777" w:rsidR="0070433A" w:rsidRDefault="0070433A">
            <w:pPr>
              <w:tabs>
                <w:tab w:val="left" w:pos="4800"/>
                <w:tab w:val="left" w:pos="6840"/>
              </w:tabs>
              <w:spacing w:beforeLines="25" w:before="90" w:after="40" w:line="360" w:lineRule="exac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通訊地址：</w:t>
            </w:r>
          </w:p>
          <w:p w14:paraId="4EA99B2B" w14:textId="77777777" w:rsidR="0070433A" w:rsidRDefault="0070433A">
            <w:pPr>
              <w:tabs>
                <w:tab w:val="left" w:pos="4320"/>
                <w:tab w:val="left" w:pos="6840"/>
              </w:tabs>
              <w:spacing w:beforeLines="25" w:before="90" w:after="120" w:line="280" w:lineRule="exac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聯絡電話：</w:t>
            </w:r>
          </w:p>
        </w:tc>
      </w:tr>
      <w:tr w:rsidR="0070433A" w14:paraId="7226BF5A" w14:textId="77777777">
        <w:tc>
          <w:tcPr>
            <w:tcW w:w="9240" w:type="dxa"/>
          </w:tcPr>
          <w:p w14:paraId="6CF0BD24" w14:textId="77777777" w:rsidR="0070433A" w:rsidRDefault="0070433A">
            <w:pPr>
              <w:spacing w:after="40" w:line="300" w:lineRule="exac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1. </w:t>
            </w:r>
            <w:r>
              <w:rPr>
                <w:rFonts w:eastAsia="標楷體" w:cs="標楷體" w:hint="eastAsia"/>
              </w:rPr>
              <w:t>治療疾病名稱（包括癌症期別）：</w:t>
            </w:r>
          </w:p>
          <w:p w14:paraId="6A95067C" w14:textId="77777777" w:rsidR="0070433A" w:rsidRDefault="0070433A">
            <w:pPr>
              <w:spacing w:after="40" w:line="300" w:lineRule="exact"/>
              <w:ind w:right="57"/>
              <w:jc w:val="both"/>
              <w:rPr>
                <w:rFonts w:eastAsia="標楷體"/>
              </w:rPr>
            </w:pPr>
          </w:p>
        </w:tc>
      </w:tr>
      <w:tr w:rsidR="0070433A" w14:paraId="1BBE810D" w14:textId="77777777">
        <w:trPr>
          <w:trHeight w:val="700"/>
        </w:trPr>
        <w:tc>
          <w:tcPr>
            <w:tcW w:w="9240" w:type="dxa"/>
          </w:tcPr>
          <w:p w14:paraId="5387C6A5" w14:textId="77777777" w:rsidR="0070433A" w:rsidRDefault="0070433A">
            <w:pPr>
              <w:spacing w:after="40" w:line="300" w:lineRule="exac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2. </w:t>
            </w:r>
            <w:r>
              <w:rPr>
                <w:rFonts w:eastAsia="標楷體" w:cs="標楷體" w:hint="eastAsia"/>
              </w:rPr>
              <w:t>建議採用恩慈療法的理由（病情說明）：</w:t>
            </w:r>
            <w:r>
              <w:rPr>
                <w:rFonts w:eastAsia="標楷體"/>
              </w:rPr>
              <w:t xml:space="preserve"> </w:t>
            </w:r>
          </w:p>
          <w:p w14:paraId="1ADC97F6" w14:textId="77777777" w:rsidR="0070433A" w:rsidRDefault="0070433A">
            <w:pPr>
              <w:spacing w:after="40" w:line="300" w:lineRule="exact"/>
              <w:ind w:right="57"/>
              <w:jc w:val="both"/>
              <w:rPr>
                <w:rFonts w:eastAsia="標楷體"/>
              </w:rPr>
            </w:pPr>
          </w:p>
        </w:tc>
      </w:tr>
      <w:tr w:rsidR="0070433A" w14:paraId="4D8AC034" w14:textId="77777777">
        <w:tc>
          <w:tcPr>
            <w:tcW w:w="9240" w:type="dxa"/>
          </w:tcPr>
          <w:p w14:paraId="76698A8A" w14:textId="77777777" w:rsidR="0070433A" w:rsidRDefault="0070433A">
            <w:pPr>
              <w:spacing w:after="40" w:line="300" w:lineRule="exac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3. </w:t>
            </w:r>
            <w:r>
              <w:rPr>
                <w:rFonts w:eastAsia="標楷體" w:cs="標楷體" w:hint="eastAsia"/>
              </w:rPr>
              <w:t>恩慈療法藥物說明</w:t>
            </w:r>
            <w:r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適應症</w:t>
            </w:r>
            <w:r>
              <w:rPr>
                <w:rFonts w:eastAsia="標楷體"/>
              </w:rPr>
              <w:t>/</w:t>
            </w:r>
            <w:r>
              <w:rPr>
                <w:rFonts w:eastAsia="標楷體" w:cs="標楷體" w:hint="eastAsia"/>
              </w:rPr>
              <w:t>給藥治療方法</w:t>
            </w:r>
            <w:r>
              <w:rPr>
                <w:rFonts w:eastAsia="標楷體"/>
              </w:rPr>
              <w:t>)</w:t>
            </w:r>
            <w:r>
              <w:rPr>
                <w:rFonts w:eastAsia="標楷體" w:cs="標楷體" w:hint="eastAsia"/>
              </w:rPr>
              <w:t>：</w:t>
            </w:r>
          </w:p>
          <w:p w14:paraId="49F4C086" w14:textId="77777777" w:rsidR="0070433A" w:rsidRDefault="0070433A">
            <w:pPr>
              <w:spacing w:after="40" w:line="300" w:lineRule="exact"/>
              <w:ind w:right="57"/>
              <w:jc w:val="both"/>
              <w:rPr>
                <w:rFonts w:eastAsia="標楷體"/>
              </w:rPr>
            </w:pPr>
          </w:p>
        </w:tc>
      </w:tr>
      <w:tr w:rsidR="0070433A" w14:paraId="50337C0D" w14:textId="77777777">
        <w:tc>
          <w:tcPr>
            <w:tcW w:w="9240" w:type="dxa"/>
          </w:tcPr>
          <w:p w14:paraId="5EFC5777" w14:textId="77777777" w:rsidR="0070433A" w:rsidRDefault="0070433A">
            <w:pPr>
              <w:spacing w:after="40" w:line="360" w:lineRule="exac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4. </w:t>
            </w:r>
            <w:r>
              <w:rPr>
                <w:rFonts w:eastAsia="標楷體" w:cs="標楷體" w:hint="eastAsia"/>
              </w:rPr>
              <w:t>恩慈療法藥物可能產生的副作用及發生率、處理方式</w:t>
            </w:r>
            <w:r>
              <w:rPr>
                <w:rFonts w:eastAsia="標楷體"/>
              </w:rPr>
              <w:t>:</w:t>
            </w:r>
          </w:p>
          <w:p w14:paraId="11B46280" w14:textId="77777777" w:rsidR="0070433A" w:rsidRDefault="0070433A">
            <w:pPr>
              <w:spacing w:after="40" w:line="360" w:lineRule="exact"/>
              <w:ind w:right="57"/>
              <w:jc w:val="both"/>
              <w:rPr>
                <w:rFonts w:eastAsia="標楷體"/>
              </w:rPr>
            </w:pPr>
          </w:p>
        </w:tc>
      </w:tr>
      <w:tr w:rsidR="0070433A" w14:paraId="0A6447B0" w14:textId="77777777">
        <w:tc>
          <w:tcPr>
            <w:tcW w:w="9240" w:type="dxa"/>
          </w:tcPr>
          <w:p w14:paraId="622AD75C" w14:textId="77777777" w:rsidR="0070433A" w:rsidRDefault="0070433A">
            <w:pPr>
              <w:spacing w:after="40" w:line="360" w:lineRule="exac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5. </w:t>
            </w:r>
            <w:r>
              <w:rPr>
                <w:rFonts w:eastAsia="標楷體" w:cs="標楷體" w:hint="eastAsia"/>
              </w:rPr>
              <w:t>藥物治療之預期效果：</w:t>
            </w:r>
          </w:p>
          <w:p w14:paraId="2094E00E" w14:textId="77777777" w:rsidR="0070433A" w:rsidRDefault="0070433A">
            <w:pPr>
              <w:spacing w:after="40" w:line="360" w:lineRule="exact"/>
              <w:ind w:right="57"/>
              <w:jc w:val="both"/>
              <w:rPr>
                <w:rFonts w:eastAsia="標楷體"/>
              </w:rPr>
            </w:pPr>
          </w:p>
        </w:tc>
      </w:tr>
      <w:tr w:rsidR="0070433A" w14:paraId="718C03D0" w14:textId="77777777">
        <w:tc>
          <w:tcPr>
            <w:tcW w:w="9240" w:type="dxa"/>
          </w:tcPr>
          <w:p w14:paraId="441EF32B" w14:textId="77777777" w:rsidR="0070433A" w:rsidRDefault="0070433A">
            <w:pPr>
              <w:adjustRightInd w:val="0"/>
              <w:snapToGrid w:val="0"/>
              <w:spacing w:line="280" w:lineRule="exac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6. </w:t>
            </w:r>
            <w:r>
              <w:rPr>
                <w:rFonts w:eastAsia="標楷體" w:cs="標楷體" w:hint="eastAsia"/>
              </w:rPr>
              <w:t>特殊警語與使用注意事項：</w:t>
            </w:r>
          </w:p>
          <w:p w14:paraId="7263965B" w14:textId="77777777" w:rsidR="0070433A" w:rsidRDefault="0070433A">
            <w:pPr>
              <w:adjustRightInd w:val="0"/>
              <w:snapToGrid w:val="0"/>
              <w:spacing w:line="28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</w:tr>
      <w:tr w:rsidR="0070433A" w14:paraId="6287CDDF" w14:textId="77777777">
        <w:tc>
          <w:tcPr>
            <w:tcW w:w="9240" w:type="dxa"/>
          </w:tcPr>
          <w:p w14:paraId="237B2BFD" w14:textId="77777777" w:rsidR="0070433A" w:rsidRDefault="0070433A">
            <w:pPr>
              <w:adjustRightInd w:val="0"/>
              <w:snapToGrid w:val="0"/>
              <w:spacing w:line="280" w:lineRule="exac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7. </w:t>
            </w:r>
            <w:r>
              <w:rPr>
                <w:rFonts w:eastAsia="標楷體" w:cs="標楷體" w:hint="eastAsia"/>
              </w:rPr>
              <w:t>治療進行中之禁忌或限制活動</w:t>
            </w:r>
            <w:r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對申請藥品或藥品中任一成份過敏者，均不得使用</w:t>
            </w:r>
            <w:r>
              <w:rPr>
                <w:rFonts w:eastAsia="標楷體"/>
              </w:rPr>
              <w:t>)</w:t>
            </w:r>
          </w:p>
          <w:p w14:paraId="47535244" w14:textId="77777777" w:rsidR="0070433A" w:rsidRDefault="0070433A">
            <w:pPr>
              <w:adjustRightInd w:val="0"/>
              <w:snapToGrid w:val="0"/>
              <w:spacing w:line="280" w:lineRule="exact"/>
              <w:ind w:right="57"/>
              <w:jc w:val="both"/>
              <w:rPr>
                <w:rFonts w:eastAsia="標楷體"/>
              </w:rPr>
            </w:pPr>
          </w:p>
        </w:tc>
      </w:tr>
      <w:tr w:rsidR="0070433A" w14:paraId="4BC6BB39" w14:textId="77777777">
        <w:trPr>
          <w:trHeight w:val="2402"/>
        </w:trPr>
        <w:tc>
          <w:tcPr>
            <w:tcW w:w="9240" w:type="dxa"/>
          </w:tcPr>
          <w:p w14:paraId="0EF1D5AE" w14:textId="77777777" w:rsidR="0070433A" w:rsidRDefault="0070433A">
            <w:pPr>
              <w:spacing w:after="40" w:line="360" w:lineRule="exac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8. </w:t>
            </w:r>
            <w:r>
              <w:rPr>
                <w:rFonts w:eastAsia="標楷體" w:cs="標楷體" w:hint="eastAsia"/>
              </w:rPr>
              <w:t>病人權益與義務：</w:t>
            </w:r>
          </w:p>
          <w:p w14:paraId="6E9F3CBD" w14:textId="77777777" w:rsidR="0070433A" w:rsidRDefault="0070433A">
            <w:pPr>
              <w:numPr>
                <w:ilvl w:val="0"/>
                <w:numId w:val="14"/>
              </w:numPr>
              <w:ind w:left="766" w:hanging="482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接受恩慈治療您不需給付該項藥品的費用</w:t>
            </w:r>
            <w:r w:rsidR="004D5ECD" w:rsidRPr="004D5ECD">
              <w:rPr>
                <w:rFonts w:eastAsia="標楷體" w:cs="標楷體" w:hint="eastAsia"/>
                <w:color w:val="FF0000"/>
              </w:rPr>
              <w:t>；恩慈治療期間即使藥品上</w:t>
            </w:r>
            <w:proofErr w:type="gramStart"/>
            <w:r w:rsidR="004D5ECD" w:rsidRPr="004D5ECD">
              <w:rPr>
                <w:rFonts w:eastAsia="標楷體" w:cs="標楷體" w:hint="eastAsia"/>
                <w:color w:val="FF0000"/>
              </w:rPr>
              <w:t>巿</w:t>
            </w:r>
            <w:proofErr w:type="gramEnd"/>
            <w:r w:rsidR="004D5ECD" w:rsidRPr="004D5ECD">
              <w:rPr>
                <w:rFonts w:eastAsia="標楷體" w:cs="標楷體" w:hint="eastAsia"/>
                <w:color w:val="FF0000"/>
              </w:rPr>
              <w:t>，</w:t>
            </w:r>
            <w:r w:rsidR="004520AC" w:rsidRPr="004520AC">
              <w:rPr>
                <w:rFonts w:eastAsia="標楷體" w:cs="標楷體"/>
                <w:color w:val="FF0000"/>
              </w:rPr>
              <w:t>仍由廠商依原訂同意提供藥品完成該次療程</w:t>
            </w:r>
            <w:r w:rsidR="004520AC" w:rsidRPr="004520AC">
              <w:rPr>
                <w:rFonts w:eastAsia="標楷體" w:cs="標楷體" w:hint="eastAsia"/>
                <w:color w:val="FF0000"/>
              </w:rPr>
              <w:t>。</w:t>
            </w:r>
          </w:p>
          <w:p w14:paraId="6DEA1844" w14:textId="77777777" w:rsidR="0070433A" w:rsidRDefault="0070433A">
            <w:pPr>
              <w:numPr>
                <w:ilvl w:val="0"/>
                <w:numId w:val="14"/>
              </w:numPr>
              <w:spacing w:line="360" w:lineRule="exact"/>
              <w:ind w:left="766" w:right="57" w:hanging="482"/>
              <w:jc w:val="both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您可以中途退出恩慈治療，不會影響您的醫療照護權利。</w:t>
            </w:r>
          </w:p>
          <w:p w14:paraId="48B1E16A" w14:textId="77777777" w:rsidR="0070433A" w:rsidRDefault="0070433A">
            <w:pPr>
              <w:numPr>
                <w:ilvl w:val="0"/>
                <w:numId w:val="14"/>
              </w:numPr>
              <w:spacing w:line="360" w:lineRule="exact"/>
              <w:ind w:left="766" w:right="57" w:hanging="482"/>
              <w:jc w:val="both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接受恩慈治療所導致之不良反應或傷害，不予補償或賠償。</w:t>
            </w:r>
          </w:p>
          <w:p w14:paraId="6B216AF5" w14:textId="77777777" w:rsidR="0070433A" w:rsidRDefault="0070433A">
            <w:pPr>
              <w:numPr>
                <w:ilvl w:val="0"/>
                <w:numId w:val="14"/>
              </w:numPr>
              <w:spacing w:line="360" w:lineRule="exact"/>
              <w:ind w:left="766" w:right="57" w:hanging="482"/>
              <w:jc w:val="both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恩慈療法不符合國內藥害救濟申請辦法，若您不願意接受這樣的風險，請勿提出申請。</w:t>
            </w:r>
          </w:p>
          <w:p w14:paraId="7C1135D5" w14:textId="77777777" w:rsidR="0070433A" w:rsidRDefault="0070433A">
            <w:pPr>
              <w:numPr>
                <w:ilvl w:val="0"/>
                <w:numId w:val="14"/>
              </w:numPr>
              <w:spacing w:line="360" w:lineRule="exact"/>
              <w:ind w:left="766" w:right="57" w:hanging="482"/>
              <w:jc w:val="both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藥品不得私自轉讓或販售，未使用完應繳回。</w:t>
            </w:r>
          </w:p>
          <w:p w14:paraId="3B4B1DE5" w14:textId="77777777" w:rsidR="0070433A" w:rsidRDefault="0070433A">
            <w:pPr>
              <w:numPr>
                <w:ilvl w:val="0"/>
                <w:numId w:val="14"/>
              </w:numPr>
              <w:spacing w:line="360" w:lineRule="exact"/>
              <w:ind w:left="766" w:right="57" w:hanging="482"/>
              <w:jc w:val="both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治療期間對於自身權益如有任何疑義，請與主治醫師聯絡，其聯絡電話為</w:t>
            </w:r>
            <w:r>
              <w:rPr>
                <w:rFonts w:eastAsia="標楷體"/>
              </w:rPr>
              <w:t>06-XXXXXXX</w:t>
            </w:r>
            <w:r>
              <w:rPr>
                <w:rFonts w:eastAsia="標楷體" w:cs="標楷體" w:hint="eastAsia"/>
              </w:rPr>
              <w:t>轉分機</w:t>
            </w:r>
            <w:r>
              <w:rPr>
                <w:rFonts w:eastAsia="標楷體"/>
              </w:rPr>
              <w:t>XXXXX</w:t>
            </w:r>
            <w:r>
              <w:rPr>
                <w:rFonts w:eastAsia="標楷體" w:cs="標楷體" w:hint="eastAsia"/>
              </w:rPr>
              <w:t>；也可以與本院人體試驗委員會洽詢，其電話為：</w:t>
            </w:r>
            <w:r>
              <w:rPr>
                <w:rFonts w:eastAsia="標楷體"/>
              </w:rPr>
              <w:t>06-2812811</w:t>
            </w:r>
            <w:r>
              <w:rPr>
                <w:rFonts w:eastAsia="標楷體" w:cs="標楷體" w:hint="eastAsia"/>
              </w:rPr>
              <w:t>轉分機</w:t>
            </w:r>
            <w:r>
              <w:rPr>
                <w:rFonts w:eastAsia="標楷體"/>
              </w:rPr>
              <w:t>53720</w:t>
            </w:r>
            <w:r>
              <w:rPr>
                <w:rFonts w:eastAsia="標楷體" w:cs="標楷體" w:hint="eastAsia"/>
              </w:rPr>
              <w:t>。</w:t>
            </w:r>
          </w:p>
        </w:tc>
      </w:tr>
      <w:tr w:rsidR="0070433A" w14:paraId="3C1AD059" w14:textId="77777777">
        <w:trPr>
          <w:cantSplit/>
          <w:trHeight w:val="1615"/>
        </w:trPr>
        <w:tc>
          <w:tcPr>
            <w:tcW w:w="9240" w:type="dxa"/>
          </w:tcPr>
          <w:p w14:paraId="22095C2A" w14:textId="655382C4" w:rsidR="0070433A" w:rsidRDefault="005B7D43">
            <w:pPr>
              <w:spacing w:after="40" w:line="360" w:lineRule="exac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9</w:t>
            </w:r>
            <w:r w:rsidR="0070433A">
              <w:rPr>
                <w:rFonts w:eastAsia="標楷體"/>
              </w:rPr>
              <w:t xml:space="preserve">. </w:t>
            </w:r>
            <w:r w:rsidR="0070433A">
              <w:rPr>
                <w:rFonts w:eastAsia="標楷體" w:cs="標楷體" w:hint="eastAsia"/>
              </w:rPr>
              <w:t>簽章</w:t>
            </w:r>
          </w:p>
          <w:p w14:paraId="5C2184A8" w14:textId="77777777" w:rsidR="0070433A" w:rsidRDefault="0070433A">
            <w:pPr>
              <w:spacing w:beforeLines="20" w:before="72" w:line="360" w:lineRule="exact"/>
              <w:ind w:leftChars="39" w:left="452" w:right="57" w:hangingChars="149" w:hanging="358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eastAsia="標楷體" w:cs="標楷體" w:hint="eastAsia"/>
              </w:rPr>
              <w:t>主治醫師已詳細解釋有關預申請恩慈療法藥物之治療目的，及可能產生之危險與利益，及詳如說明書的各項內容：</w:t>
            </w:r>
          </w:p>
          <w:p w14:paraId="0CEB133A" w14:textId="77777777" w:rsidR="0070433A" w:rsidRDefault="0070433A">
            <w:pPr>
              <w:spacing w:beforeLines="20" w:before="72" w:line="360" w:lineRule="exact"/>
              <w:ind w:leftChars="39" w:left="452" w:right="57" w:hangingChars="149" w:hanging="35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 w:cs="標楷體" w:hint="eastAsia"/>
              </w:rPr>
              <w:t>主治醫師：</w:t>
            </w:r>
            <w:r>
              <w:rPr>
                <w:rFonts w:eastAsia="標楷體"/>
                <w:u w:val="single"/>
              </w:rPr>
              <w:t xml:space="preserve">                     </w:t>
            </w:r>
            <w:r>
              <w:rPr>
                <w:rFonts w:eastAsia="標楷體" w:cs="標楷體" w:hint="eastAsia"/>
              </w:rPr>
              <w:t>（簽名）日期：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  <w:p w14:paraId="314D44A7" w14:textId="77777777" w:rsidR="0070433A" w:rsidRDefault="0070433A">
            <w:pPr>
              <w:spacing w:beforeLines="20" w:before="72" w:line="400" w:lineRule="exact"/>
              <w:ind w:leftChars="39" w:left="452" w:right="57" w:hangingChars="149" w:hanging="35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二</w:t>
            </w:r>
            <w:r>
              <w:rPr>
                <w:rFonts w:ascii="標楷體" w:eastAsia="標楷體" w:hAnsi="標楷體" w:cs="標楷體"/>
              </w:rPr>
              <w:t xml:space="preserve">) </w:t>
            </w:r>
            <w:r>
              <w:rPr>
                <w:rFonts w:ascii="標楷體" w:eastAsia="標楷體" w:hAnsi="標楷體" w:cs="標楷體" w:hint="eastAsia"/>
              </w:rPr>
              <w:t>有關</w:t>
            </w:r>
            <w:r>
              <w:rPr>
                <w:rFonts w:eastAsia="標楷體" w:cs="標楷體" w:hint="eastAsia"/>
              </w:rPr>
              <w:t>預申請恩慈療法藥物</w:t>
            </w:r>
            <w:r>
              <w:rPr>
                <w:rFonts w:ascii="標楷體" w:eastAsia="標楷體" w:hAnsi="標楷體" w:cs="標楷體" w:hint="eastAsia"/>
              </w:rPr>
              <w:t>之疑問，已經主治醫師詳細予以解釋，簽名人也已瞭解上述</w:t>
            </w:r>
            <w:r w:rsidR="00A62194">
              <w:rPr>
                <w:rFonts w:ascii="標楷體" w:eastAsia="標楷體" w:hAnsi="標楷體" w:cs="標楷體" w:hint="eastAsia"/>
              </w:rPr>
              <w:t>治療程序</w:t>
            </w:r>
            <w:r>
              <w:rPr>
                <w:rFonts w:ascii="標楷體" w:eastAsia="標楷體" w:hAnsi="標楷體" w:cs="標楷體" w:hint="eastAsia"/>
              </w:rPr>
              <w:t>及其可能產生之利益與危險。簽名人同意</w:t>
            </w:r>
            <w:proofErr w:type="gramStart"/>
            <w:r>
              <w:rPr>
                <w:rFonts w:ascii="標楷體" w:eastAsia="標楷體" w:hAnsi="標楷體" w:cs="標楷體" w:hint="eastAsia"/>
              </w:rPr>
              <w:t>接受以恩慈</w:t>
            </w:r>
            <w:proofErr w:type="gramEnd"/>
            <w:r>
              <w:rPr>
                <w:rFonts w:ascii="標楷體" w:eastAsia="標楷體" w:hAnsi="標楷體" w:cs="標楷體" w:hint="eastAsia"/>
              </w:rPr>
              <w:t>療法申請之藥物進行治療。</w:t>
            </w:r>
          </w:p>
          <w:p w14:paraId="7C4F976D" w14:textId="77777777" w:rsidR="0070433A" w:rsidRDefault="0070433A">
            <w:pPr>
              <w:spacing w:beforeLines="20" w:before="72" w:line="320" w:lineRule="exact"/>
              <w:ind w:leftChars="188" w:left="451" w:right="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(1)</w:t>
            </w:r>
            <w:r>
              <w:rPr>
                <w:rFonts w:ascii="標楷體" w:eastAsia="標楷體" w:hAnsi="標楷體" w:cs="標楷體" w:hint="eastAsia"/>
              </w:rPr>
              <w:t>病人姓名（本人）：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標楷體" w:hint="eastAsia"/>
              </w:rPr>
              <w:t>（簽名）日期：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 w:hint="eastAsia"/>
              </w:rPr>
              <w:t>日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  <w:p w14:paraId="14712BDC" w14:textId="77777777" w:rsidR="0070433A" w:rsidRDefault="0070433A">
            <w:pPr>
              <w:snapToGrid w:val="0"/>
              <w:spacing w:beforeLines="20" w:before="72"/>
              <w:ind w:leftChars="188" w:left="4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MS Gothic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>病人之法定代理人：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標楷體" w:hint="eastAsia"/>
              </w:rPr>
              <w:t>（簽名）日期：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  <w:p w14:paraId="54AC42C1" w14:textId="77777777" w:rsidR="0070433A" w:rsidRDefault="0070433A">
            <w:pPr>
              <w:snapToGrid w:val="0"/>
              <w:spacing w:beforeLines="20" w:before="72"/>
              <w:ind w:leftChars="188" w:left="451" w:firstLineChars="150" w:firstLine="360"/>
              <w:rPr>
                <w:rFonts w:ascii="標楷體" w:eastAsia="MS Gothic" w:hAnsi="標楷體"/>
              </w:rPr>
            </w:pPr>
            <w:r>
              <w:rPr>
                <w:rFonts w:ascii="標楷體" w:eastAsia="標楷體" w:hAnsi="標楷體" w:cs="標楷體" w:hint="eastAsia"/>
              </w:rPr>
              <w:t>與病人之關係（須勾選）</w:t>
            </w:r>
            <w:r>
              <w:rPr>
                <w:rFonts w:ascii="標楷體" w:eastAsia="標楷體" w:hAnsi="標楷體" w:cs="標楷體"/>
              </w:rPr>
              <w:t xml:space="preserve"> 1.</w:t>
            </w:r>
            <w:r>
              <w:rPr>
                <w:rFonts w:ascii="標楷體" w:eastAsia="標楷體" w:hAnsi="標楷體" w:cs="標楷體" w:hint="eastAsia"/>
              </w:rPr>
              <w:t xml:space="preserve">□父母　　</w:t>
            </w: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□監護人</w:t>
            </w:r>
          </w:p>
          <w:p w14:paraId="6F89C9EA" w14:textId="77777777" w:rsidR="0070433A" w:rsidRDefault="0070433A">
            <w:pPr>
              <w:snapToGrid w:val="0"/>
              <w:spacing w:beforeLines="20" w:before="72"/>
              <w:ind w:leftChars="188" w:left="4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MS Gothic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>病人之關係人：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cs="標楷體" w:hint="eastAsia"/>
              </w:rPr>
              <w:t>（簽名）日期：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  <w:p w14:paraId="1414141D" w14:textId="77777777" w:rsidR="0070433A" w:rsidRDefault="0070433A">
            <w:pPr>
              <w:snapToGrid w:val="0"/>
              <w:spacing w:beforeLines="20" w:before="72"/>
              <w:ind w:leftChars="188" w:left="451"/>
              <w:rPr>
                <w:rFonts w:eastAsia="標楷體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 w:hint="eastAsia"/>
              </w:rPr>
              <w:t>與病人之關係（須勾選）</w:t>
            </w: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□配偶</w:t>
            </w:r>
            <w:r>
              <w:rPr>
                <w:rFonts w:ascii="標楷體" w:eastAsia="標楷體" w:hAnsi="標楷體" w:cs="標楷體"/>
              </w:rPr>
              <w:t xml:space="preserve">  2.</w:t>
            </w: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eastAsia="標楷體" w:cs="標楷體" w:hint="eastAsia"/>
              </w:rPr>
              <w:t>成年子女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eastAsia="標楷體" w:cs="標楷體" w:hint="eastAsia"/>
              </w:rPr>
              <w:t>父母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eastAsia="標楷體" w:cs="標楷體" w:hint="eastAsia"/>
              </w:rPr>
              <w:t>兄弟姊妹</w:t>
            </w:r>
          </w:p>
          <w:p w14:paraId="61546AFC" w14:textId="77777777" w:rsidR="0070433A" w:rsidRDefault="0070433A">
            <w:pPr>
              <w:snapToGrid w:val="0"/>
              <w:spacing w:beforeLines="20" w:before="72"/>
              <w:ind w:leftChars="188" w:left="4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MS Gothic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>見證人：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cs="標楷體" w:hint="eastAsia"/>
              </w:rPr>
              <w:t>（簽名）日期：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  <w:p w14:paraId="7E992633" w14:textId="77777777" w:rsidR="0070433A" w:rsidRDefault="0070433A">
            <w:pPr>
              <w:snapToGrid w:val="0"/>
              <w:spacing w:beforeLines="20" w:before="72"/>
              <w:ind w:leftChars="338" w:left="81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身份證字號：</w:t>
            </w:r>
            <w:r>
              <w:rPr>
                <w:rFonts w:ascii="標楷體" w:eastAsia="標楷體" w:hAnsi="標楷體" w:cs="標楷體"/>
              </w:rPr>
              <w:t xml:space="preserve">                      </w:t>
            </w:r>
            <w:r>
              <w:rPr>
                <w:rFonts w:ascii="標楷體" w:eastAsia="標楷體" w:hAnsi="標楷體" w:cs="標楷體" w:hint="eastAsia"/>
              </w:rPr>
              <w:t>聯絡電話：</w:t>
            </w:r>
          </w:p>
          <w:p w14:paraId="545B7EDE" w14:textId="77777777" w:rsidR="0070433A" w:rsidRDefault="0070433A">
            <w:pPr>
              <w:snapToGrid w:val="0"/>
              <w:spacing w:beforeLines="20" w:before="72"/>
              <w:ind w:leftChars="338" w:left="81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通訊地址：</w:t>
            </w:r>
          </w:p>
          <w:p w14:paraId="551EECBB" w14:textId="77777777" w:rsidR="0070433A" w:rsidRDefault="0070433A">
            <w:pPr>
              <w:snapToGrid w:val="0"/>
              <w:spacing w:beforeLines="20" w:before="72"/>
              <w:ind w:leftChars="338" w:left="81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茲見證下列事項：</w:t>
            </w:r>
          </w:p>
          <w:p w14:paraId="1E6C92DC" w14:textId="77777777" w:rsidR="0070433A" w:rsidRDefault="0070433A">
            <w:pPr>
              <w:pStyle w:val="TableText"/>
              <w:tabs>
                <w:tab w:val="clear" w:pos="0"/>
              </w:tabs>
              <w:autoSpaceDE/>
              <w:autoSpaceDN/>
              <w:adjustRightInd/>
              <w:snapToGrid w:val="0"/>
              <w:ind w:leftChars="338" w:left="811" w:firstLineChars="75" w:firstLine="180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  <w:kern w:val="2"/>
              </w:rPr>
              <w:t>立同意書人無法閱讀，經解釋已確切了解本同意書內容。</w:t>
            </w:r>
          </w:p>
          <w:p w14:paraId="464ABBFE" w14:textId="77777777" w:rsidR="0070433A" w:rsidRDefault="0070433A">
            <w:pPr>
              <w:spacing w:before="120" w:after="120" w:line="300" w:lineRule="exact"/>
              <w:ind w:leftChars="150" w:left="360" w:right="57" w:firstLineChars="263" w:firstLine="631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該指印為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cs="標楷體" w:hint="eastAsia"/>
              </w:rPr>
              <w:t>（蓋指印者姓名）之指印。</w:t>
            </w:r>
          </w:p>
        </w:tc>
      </w:tr>
    </w:tbl>
    <w:p w14:paraId="6BB7AE56" w14:textId="77777777" w:rsidR="0070433A" w:rsidRDefault="0070433A">
      <w:pPr>
        <w:rPr>
          <w:rFonts w:eastAsia="標楷體"/>
          <w:color w:val="3366FF"/>
        </w:rPr>
      </w:pPr>
    </w:p>
    <w:sectPr w:rsidR="0070433A" w:rsidSect="0070433A">
      <w:footerReference w:type="default" r:id="rId7"/>
      <w:pgSz w:w="11906" w:h="16838" w:code="9"/>
      <w:pgMar w:top="851" w:right="1418" w:bottom="1134" w:left="1418" w:header="851" w:footer="7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0D4D5" w14:textId="77777777" w:rsidR="00BC20EC" w:rsidRDefault="00BC20EC">
      <w:r>
        <w:separator/>
      </w:r>
    </w:p>
  </w:endnote>
  <w:endnote w:type="continuationSeparator" w:id="0">
    <w:p w14:paraId="02F9F9EA" w14:textId="77777777" w:rsidR="00BC20EC" w:rsidRDefault="00BC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2DB2" w14:textId="77777777" w:rsidR="0070433A" w:rsidRDefault="0070433A">
    <w:pPr>
      <w:pStyle w:val="a5"/>
      <w:jc w:val="center"/>
      <w:rPr>
        <w:rFonts w:eastAsia="標楷體"/>
      </w:rPr>
    </w:pPr>
    <w:r>
      <w:t xml:space="preserve">Page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41BA9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641BA9">
      <w:rPr>
        <w:rStyle w:val="a7"/>
        <w:noProof/>
      </w:rPr>
      <w:t>2</w:t>
    </w:r>
    <w:r>
      <w:rPr>
        <w:rStyle w:val="a7"/>
      </w:rPr>
      <w:fldChar w:fldCharType="end"/>
    </w:r>
  </w:p>
  <w:p w14:paraId="2234F90E" w14:textId="77777777" w:rsidR="0070433A" w:rsidRDefault="0070433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A1D7" w14:textId="77777777" w:rsidR="00BC20EC" w:rsidRDefault="00BC20EC">
      <w:r>
        <w:separator/>
      </w:r>
    </w:p>
  </w:footnote>
  <w:footnote w:type="continuationSeparator" w:id="0">
    <w:p w14:paraId="6C4396D6" w14:textId="77777777" w:rsidR="00BC20EC" w:rsidRDefault="00BC2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CDB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" w15:restartNumberingAfterBreak="0">
    <w:nsid w:val="0804390A"/>
    <w:multiLevelType w:val="singleLevel"/>
    <w:tmpl w:val="CFCC7812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50"/>
      </w:pPr>
      <w:rPr>
        <w:rFonts w:hint="eastAsia"/>
      </w:rPr>
    </w:lvl>
  </w:abstractNum>
  <w:abstractNum w:abstractNumId="2" w15:restartNumberingAfterBreak="0">
    <w:nsid w:val="19EF28A7"/>
    <w:multiLevelType w:val="singleLevel"/>
    <w:tmpl w:val="AA24C4E6"/>
    <w:lvl w:ilvl="0">
      <w:start w:val="6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新細明體" w:eastAsia="新細明體" w:hAnsi="Times New Roman" w:hint="eastAsia"/>
      </w:rPr>
    </w:lvl>
  </w:abstractNum>
  <w:abstractNum w:abstractNumId="3" w15:restartNumberingAfterBreak="0">
    <w:nsid w:val="20657401"/>
    <w:multiLevelType w:val="singleLevel"/>
    <w:tmpl w:val="4E64A050"/>
    <w:lvl w:ilvl="0">
      <w:start w:val="1"/>
      <w:numFmt w:val="decimal"/>
      <w:lvlText w:val="%1."/>
      <w:lvlJc w:val="left"/>
      <w:pPr>
        <w:tabs>
          <w:tab w:val="num" w:pos="644"/>
        </w:tabs>
        <w:ind w:left="425" w:hanging="141"/>
      </w:pPr>
      <w:rPr>
        <w:rFonts w:ascii="Times New Roman" w:hAnsi="Times New Roman" w:hint="default"/>
      </w:rPr>
    </w:lvl>
  </w:abstractNum>
  <w:abstractNum w:abstractNumId="4" w15:restartNumberingAfterBreak="0">
    <w:nsid w:val="23064361"/>
    <w:multiLevelType w:val="multilevel"/>
    <w:tmpl w:val="2EF61B6A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5" w15:restartNumberingAfterBreak="0">
    <w:nsid w:val="2A152881"/>
    <w:multiLevelType w:val="hybridMultilevel"/>
    <w:tmpl w:val="CF0ECBB6"/>
    <w:lvl w:ilvl="0" w:tplc="7DC43B9A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6" w15:restartNumberingAfterBreak="0">
    <w:nsid w:val="2EDD18CA"/>
    <w:multiLevelType w:val="singleLevel"/>
    <w:tmpl w:val="7E363B6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7" w15:restartNumberingAfterBreak="0">
    <w:nsid w:val="356D4579"/>
    <w:multiLevelType w:val="hybridMultilevel"/>
    <w:tmpl w:val="CB0AE9AC"/>
    <w:lvl w:ilvl="0" w:tplc="04090001">
      <w:start w:val="1"/>
      <w:numFmt w:val="bullet"/>
      <w:lvlText w:val=""/>
      <w:lvlJc w:val="left"/>
      <w:pPr>
        <w:tabs>
          <w:tab w:val="num" w:pos="761"/>
        </w:tabs>
        <w:ind w:left="761" w:hanging="480"/>
      </w:pPr>
      <w:rPr>
        <w:rFonts w:ascii="Wingdings" w:hAnsi="Wingdings" w:hint="default"/>
      </w:rPr>
    </w:lvl>
    <w:lvl w:ilvl="1" w:tplc="F322F1EC">
      <w:start w:val="1"/>
      <w:numFmt w:val="decimal"/>
      <w:lvlText w:val="%2."/>
      <w:lvlJc w:val="left"/>
      <w:pPr>
        <w:tabs>
          <w:tab w:val="num" w:pos="1121"/>
        </w:tabs>
        <w:ind w:left="1121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8" w15:restartNumberingAfterBreak="0">
    <w:nsid w:val="4B1B04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505756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587378DC"/>
    <w:multiLevelType w:val="hybridMultilevel"/>
    <w:tmpl w:val="5D920168"/>
    <w:lvl w:ilvl="0" w:tplc="3D44E3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AD6E282">
      <w:numFmt w:val="bullet"/>
      <w:lvlText w:val="●"/>
      <w:lvlJc w:val="left"/>
      <w:pPr>
        <w:tabs>
          <w:tab w:val="num" w:pos="900"/>
        </w:tabs>
        <w:ind w:left="900" w:hanging="420"/>
      </w:pPr>
      <w:rPr>
        <w:rFonts w:ascii="標楷體" w:eastAsia="標楷體" w:hAnsi="標楷體" w:hint="eastAsia"/>
        <w:color w:val="auto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B08127B"/>
    <w:multiLevelType w:val="singleLevel"/>
    <w:tmpl w:val="4C64E58E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Times New Roman" w:hAnsi="Times New Roman" w:hint="default"/>
      </w:rPr>
    </w:lvl>
  </w:abstractNum>
  <w:abstractNum w:abstractNumId="12" w15:restartNumberingAfterBreak="0">
    <w:nsid w:val="5E3A13AF"/>
    <w:multiLevelType w:val="hybridMultilevel"/>
    <w:tmpl w:val="3C448EF8"/>
    <w:lvl w:ilvl="0" w:tplc="34EA5B04">
      <w:start w:val="2"/>
      <w:numFmt w:val="bullet"/>
      <w:lvlText w:val="□"/>
      <w:lvlJc w:val="left"/>
      <w:pPr>
        <w:tabs>
          <w:tab w:val="num" w:pos="1318"/>
        </w:tabs>
        <w:ind w:left="1318" w:hanging="360"/>
      </w:pPr>
      <w:rPr>
        <w:rFonts w:ascii="標楷體" w:eastAsia="標楷體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918"/>
        </w:tabs>
        <w:ind w:left="191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398"/>
        </w:tabs>
        <w:ind w:left="239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878"/>
        </w:tabs>
        <w:ind w:left="287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358"/>
        </w:tabs>
        <w:ind w:left="335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838"/>
        </w:tabs>
        <w:ind w:left="383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318"/>
        </w:tabs>
        <w:ind w:left="431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798"/>
        </w:tabs>
        <w:ind w:left="479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278"/>
        </w:tabs>
        <w:ind w:left="5278" w:hanging="480"/>
      </w:pPr>
      <w:rPr>
        <w:rFonts w:ascii="Wingdings" w:hAnsi="Wingdings" w:hint="default"/>
      </w:rPr>
    </w:lvl>
  </w:abstractNum>
  <w:abstractNum w:abstractNumId="13" w15:restartNumberingAfterBreak="0">
    <w:nsid w:val="6D726C25"/>
    <w:multiLevelType w:val="singleLevel"/>
    <w:tmpl w:val="3D86A4E8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4" w15:restartNumberingAfterBreak="0">
    <w:nsid w:val="7381755D"/>
    <w:multiLevelType w:val="singleLevel"/>
    <w:tmpl w:val="772C437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14"/>
  </w:num>
  <w:num w:numId="9">
    <w:abstractNumId w:val="6"/>
  </w:num>
  <w:num w:numId="10">
    <w:abstractNumId w:val="11"/>
  </w:num>
  <w:num w:numId="11">
    <w:abstractNumId w:val="3"/>
  </w:num>
  <w:num w:numId="12">
    <w:abstractNumId w:val="12"/>
  </w:num>
  <w:num w:numId="13">
    <w:abstractNumId w:val="5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33A"/>
    <w:rsid w:val="004520AC"/>
    <w:rsid w:val="004D5ECD"/>
    <w:rsid w:val="00557CB7"/>
    <w:rsid w:val="005B7D43"/>
    <w:rsid w:val="00641BA9"/>
    <w:rsid w:val="0070433A"/>
    <w:rsid w:val="00840AC6"/>
    <w:rsid w:val="00A62194"/>
    <w:rsid w:val="00BC20EC"/>
    <w:rsid w:val="00CA7015"/>
    <w:rsid w:val="00CF20E9"/>
    <w:rsid w:val="00EF6A28"/>
    <w:rsid w:val="00F2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A8ED7"/>
  <w15:docId w15:val="{65ABC493-8BC4-4817-A5F8-64BAFDB1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uiPriority w:val="99"/>
    <w:pPr>
      <w:tabs>
        <w:tab w:val="decimal" w:pos="0"/>
      </w:tabs>
      <w:autoSpaceDE w:val="0"/>
      <w:autoSpaceDN w:val="0"/>
      <w:adjustRightInd w:val="0"/>
    </w:pPr>
    <w:rPr>
      <w:kern w:val="0"/>
    </w:rPr>
  </w:style>
  <w:style w:type="paragraph" w:styleId="3">
    <w:name w:val="Body Text Indent 3"/>
    <w:basedOn w:val="a"/>
    <w:link w:val="30"/>
    <w:uiPriority w:val="99"/>
    <w:pPr>
      <w:spacing w:beforeLines="30" w:line="240" w:lineRule="atLeast"/>
      <w:ind w:left="720"/>
    </w:pPr>
    <w:rPr>
      <w:rFonts w:eastAsia="標楷體"/>
    </w:rPr>
  </w:style>
  <w:style w:type="character" w:customStyle="1" w:styleId="30">
    <w:name w:val="本文縮排 3 字元"/>
    <w:basedOn w:val="a0"/>
    <w:link w:val="3"/>
    <w:uiPriority w:val="99"/>
    <w:rPr>
      <w:rFonts w:ascii="Times New Roman" w:eastAsia="新細明體" w:hAnsi="Times New Roman" w:cs="Times New Roman"/>
      <w:sz w:val="16"/>
      <w:szCs w:val="1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uiPriority w:val="99"/>
  </w:style>
  <w:style w:type="paragraph" w:styleId="2">
    <w:name w:val="Body Text 2"/>
    <w:basedOn w:val="a"/>
    <w:link w:val="20"/>
    <w:uiPriority w:val="99"/>
    <w:pPr>
      <w:spacing w:line="400" w:lineRule="exact"/>
      <w:ind w:left="720" w:hangingChars="300" w:hanging="720"/>
      <w:jc w:val="both"/>
    </w:pPr>
    <w:rPr>
      <w:rFonts w:eastAsia="標楷體"/>
      <w:color w:val="0000FF"/>
    </w:rPr>
  </w:style>
  <w:style w:type="character" w:customStyle="1" w:styleId="20">
    <w:name w:val="本文 2 字元"/>
    <w:basedOn w:val="a0"/>
    <w:link w:val="2"/>
    <w:uiPriority w:val="99"/>
    <w:semiHidden/>
    <w:rsid w:val="0070433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奇美醫療財團法人奇美醫院人體試驗委員會</vt:lpstr>
    </vt:vector>
  </TitlesOfParts>
  <Company>CHIMEI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奇美醫療財團法人奇美醫院人體試驗委員會</dc:title>
  <dc:creator>CHIMEI</dc:creator>
  <cp:lastModifiedBy>PC83117</cp:lastModifiedBy>
  <cp:revision>2</cp:revision>
  <cp:lastPrinted>2012-04-19T02:34:00Z</cp:lastPrinted>
  <dcterms:created xsi:type="dcterms:W3CDTF">2024-02-26T03:15:00Z</dcterms:created>
  <dcterms:modified xsi:type="dcterms:W3CDTF">2024-02-26T03:15:00Z</dcterms:modified>
</cp:coreProperties>
</file>